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2"/>
              </w:rPr>
              <w:t xml:space="preserve">Приказ министерства энергетики и ЖКХ Нижегородской области от 14.09.2020 N 329-254/20П/од</w:t>
              <w:br/>
              <w:t xml:space="preserve">(ред. от 12.05.2023)</w:t>
              <w:br/>
              <w:t xml:space="preserve">"Об утверждении Регламента взаимодействия некоммерческой организации "Фонд капитального ремонта многоквартирных домов, расположенных на территории Нижегородской области" с органами государственной власти, органами местного самоуправления Нижегородской области и иными организациями при организации и проведении капитального ремонта общего имущества в многоквартирных домах, расположенных на территории Нижегородской области"</w:t>
              <w:br/>
              <w:t xml:space="preserve">(Включен в Реестр нормативных актов органов исполнительной власти Нижегородской области 24.09.2020 N 15540-329-329-254/20П/од)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Включен в Реестр нормативных актов органов исполнительной власти Нижегородской области 24 сентября 2020 года N 15540-329-329-254/20П/од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ЭНЕРГЕТИКИ И ЖИЛИЩНО-КОММУНАЛЬНОГО ХОЗЯЙСТВА</w:t>
      </w:r>
    </w:p>
    <w:p>
      <w:pPr>
        <w:pStyle w:val="2"/>
        <w:jc w:val="center"/>
      </w:pPr>
      <w:r>
        <w:rPr>
          <w:sz w:val="24"/>
        </w:rPr>
        <w:t xml:space="preserve">НИЖЕГОРОДСКОЙ ОБЛАСТИ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14 сентября 2020 г. N 329-254/20П/од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РЕГЛАМЕНТА ВЗАИМОДЕЙСТВИЯ НЕКОММЕРЧЕСКОЙ</w:t>
      </w:r>
    </w:p>
    <w:p>
      <w:pPr>
        <w:pStyle w:val="2"/>
        <w:jc w:val="center"/>
      </w:pPr>
      <w:r>
        <w:rPr>
          <w:sz w:val="24"/>
        </w:rPr>
        <w:t xml:space="preserve">ОРГАНИЗАЦИИ "ФОНД КАПИТАЛЬНОГО РЕМОНТА МНОГОКВАРТИРНЫХ</w:t>
      </w:r>
    </w:p>
    <w:p>
      <w:pPr>
        <w:pStyle w:val="2"/>
        <w:jc w:val="center"/>
      </w:pPr>
      <w:r>
        <w:rPr>
          <w:sz w:val="24"/>
        </w:rPr>
        <w:t xml:space="preserve">ДОМОВ, РАСПОЛОЖЕННЫХ НА ТЕРРИТОРИИ НИЖЕГОРОДСКОЙ ОБЛАСТИ"</w:t>
      </w:r>
    </w:p>
    <w:p>
      <w:pPr>
        <w:pStyle w:val="2"/>
        <w:jc w:val="center"/>
      </w:pPr>
      <w:r>
        <w:rPr>
          <w:sz w:val="24"/>
        </w:rPr>
        <w:t xml:space="preserve">С ОРГАНАМИ ГОСУДАРСТВЕННОЙ ВЛАСТИ, ОРГАНАМИ МЕСТНОГО</w:t>
      </w:r>
    </w:p>
    <w:p>
      <w:pPr>
        <w:pStyle w:val="2"/>
        <w:jc w:val="center"/>
      </w:pPr>
      <w:r>
        <w:rPr>
          <w:sz w:val="24"/>
        </w:rPr>
        <w:t xml:space="preserve">САМОУПРАВЛЕНИЯ НИЖЕГОРОДСКОЙ ОБЛАСТИ И ИНЫМИ ОРГАНИЗАЦИЯМИ</w:t>
      </w:r>
    </w:p>
    <w:p>
      <w:pPr>
        <w:pStyle w:val="2"/>
        <w:jc w:val="center"/>
      </w:pPr>
      <w:r>
        <w:rPr>
          <w:sz w:val="24"/>
        </w:rPr>
        <w:t xml:space="preserve">ПРИ ОРГАНИЗАЦИИ И ПРОВЕДЕНИИ КАПИТАЛЬНОГО РЕМОНТА ОБЩЕГО</w:t>
      </w:r>
    </w:p>
    <w:p>
      <w:pPr>
        <w:pStyle w:val="2"/>
        <w:jc w:val="center"/>
      </w:pPr>
      <w:r>
        <w:rPr>
          <w:sz w:val="24"/>
        </w:rPr>
        <w:t xml:space="preserve">ИМУЩЕСТВА В МНОГОКВАРТИРНЫХ ДОМАХ, РАСПОЛОЖЕННЫХ</w:t>
      </w:r>
    </w:p>
    <w:p>
      <w:pPr>
        <w:pStyle w:val="2"/>
        <w:jc w:val="center"/>
      </w:pPr>
      <w:r>
        <w:rPr>
          <w:sz w:val="24"/>
        </w:rPr>
        <w:t xml:space="preserve">НА ТЕРРИТОРИИ НИЖЕГОРОДСКОЙ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министерства энергетики и ЖКХ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13.01.2021 </w:t>
            </w:r>
            <w:hyperlink w:history="0" r:id="rId7" w:tooltip="Приказ министерства энергетики и ЖКХ Нижегородской области от 13.01.2021 N 329-6/21П/од &quot;О внесении изменений в Регламент взаимодействия некоммерческой организации &quot;Фонд капитального ремонта многоквартирных домов, расположенных на территории Нижегородской области&quot; с органами государственной власти, органами местного самоуправления Нижегородской области и иными организациями при организации и проведении капитального ремонта общего имущества в многоквартирных домах, расположенных на территории Нижегородской о {КонсультантПлюс}">
              <w:r>
                <w:rPr>
                  <w:sz w:val="24"/>
                  <w:color w:val="0000ff"/>
                </w:rPr>
                <w:t xml:space="preserve">N 329-6/21П/од</w:t>
              </w:r>
            </w:hyperlink>
            <w:r>
              <w:rPr>
                <w:sz w:val="24"/>
                <w:color w:val="392c69"/>
              </w:rPr>
              <w:t xml:space="preserve">, от 13.04.2022 </w:t>
            </w:r>
            <w:hyperlink w:history="0" r:id="rId8" w:tooltip="Приказ министерства энергетики и ЖКХ Нижегородской области от 13.04.2022 N 329-69/22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6.05.2022 N 20045-329-329-69/22П/од) {КонсультантПлюс}">
              <w:r>
                <w:rPr>
                  <w:sz w:val="24"/>
                  <w:color w:val="0000ff"/>
                </w:rPr>
                <w:t xml:space="preserve">N 329-69/22П/од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12.05.2023 </w:t>
            </w:r>
            <w:hyperlink w:history="0" r:id="rId9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      <w:r>
                <w:rPr>
                  <w:sz w:val="24"/>
                  <w:color w:val="0000ff"/>
                </w:rPr>
                <w:t xml:space="preserve">N 329-89/23П/од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1</w:t>
      </w:r>
    </w:p>
    <w:p>
      <w:pPr>
        <w:pStyle w:val="1"/>
        <w:jc w:val="both"/>
      </w:pPr>
      <w:r>
        <w:rPr>
          <w:sz w:val="20"/>
        </w:rPr>
        <w:t xml:space="preserve">    В  соответствии  со  </w:t>
      </w:r>
      <w:hyperlink w:history="0" r:id="rId10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0"/>
            <w:color w:val="0000ff"/>
          </w:rPr>
          <w:t xml:space="preserve">ст.  25</w:t>
        </w:r>
      </w:hyperlink>
      <w:r>
        <w:rPr>
          <w:sz w:val="20"/>
        </w:rPr>
        <w:t xml:space="preserve">  Закона Нижегородской области от 28 ноября</w:t>
      </w:r>
    </w:p>
    <w:p>
      <w:pPr>
        <w:pStyle w:val="1"/>
        <w:jc w:val="both"/>
      </w:pPr>
      <w:r>
        <w:rPr>
          <w:sz w:val="20"/>
        </w:rPr>
        <w:t xml:space="preserve">2013  г.  N  159-З  "Об  организации проведения капитального ремонта общего</w:t>
      </w:r>
    </w:p>
    <w:p>
      <w:pPr>
        <w:pStyle w:val="1"/>
        <w:jc w:val="both"/>
      </w:pPr>
      <w:r>
        <w:rPr>
          <w:sz w:val="20"/>
        </w:rPr>
        <w:t xml:space="preserve">имущества    в   многоквартирных   домах,   расположенных   на   территории</w:t>
      </w:r>
    </w:p>
    <w:p>
      <w:pPr>
        <w:pStyle w:val="1"/>
        <w:jc w:val="both"/>
      </w:pPr>
      <w:r>
        <w:rPr>
          <w:sz w:val="20"/>
        </w:rPr>
        <w:t xml:space="preserve">Нижегородской области" приказываю:</w:t>
      </w:r>
    </w:p>
    <w:p>
      <w:pPr>
        <w:pStyle w:val="0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46" w:tooltip="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взаимодействия некоммерческой организации "Фонд капитального ремонта многоквартирных домов, расположенных на территории Нижегородской области" с органами государственной власти, органами местного самоуправления Нижегородской области и иными организациями при организации и проведении капитального ремонта общего имущества в многоквартирных домах, расположенных на территории Нижегородской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Государственному казенному учреждению "Управление по обеспечению деятельности министерства энергетики и жилищно-коммунального хозяйства Нижегородской области" (Гладкова Н.А.) обеспечить размещение настоящего приказа на официальном сайте министерства энергетики и жилищно-коммунального хозяйства Нижегородской области в информационно-телекоммуникационной сети "Интернет" в течение 3 рабочих дней со дня его издания.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министра энергетики и жилищно-коммунального хозяйства Нижегородской области Куренкова М.А.</w:t>
      </w:r>
    </w:p>
    <w:p>
      <w:pPr>
        <w:pStyle w:val="0"/>
        <w:jc w:val="both"/>
      </w:pPr>
      <w:r>
        <w:rPr>
          <w:sz w:val="24"/>
        </w:rPr>
        <w:t xml:space="preserve">(в ред. приказов министерства энергетики и ЖКХ Нижегородской области от 13.04.2022 </w:t>
      </w:r>
      <w:hyperlink w:history="0" r:id="rId11" w:tooltip="Приказ министерства энергетики и ЖКХ Нижегородской области от 13.04.2022 N 329-69/22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6.05.2022 N 20045-329-329-69/22П/од) {КонсультантПлюс}">
        <w:r>
          <w:rPr>
            <w:sz w:val="24"/>
            <w:color w:val="0000ff"/>
          </w:rPr>
          <w:t xml:space="preserve">N 329-69/22П/од</w:t>
        </w:r>
      </w:hyperlink>
      <w:r>
        <w:rPr>
          <w:sz w:val="24"/>
        </w:rPr>
        <w:t xml:space="preserve">, от 12.05.2023 </w:t>
      </w:r>
      <w:hyperlink w:history="0" r:id="rId12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<w:r>
          <w:rPr>
            <w:sz w:val="24"/>
            <w:color w:val="0000ff"/>
          </w:rPr>
          <w:t xml:space="preserve">N 329-89/23П/од</w:t>
        </w:r>
      </w:hyperlink>
      <w:r>
        <w:rPr>
          <w:sz w:val="24"/>
        </w:rPr>
        <w:t xml:space="preserve">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А.Г.ЧЕРТКОВ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энергетики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14.09.2020 N 329-254/20П/од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6" w:name="P46"/>
    <w:bookmarkEnd w:id="46"/>
    <w:p>
      <w:pPr>
        <w:pStyle w:val="2"/>
        <w:jc w:val="center"/>
      </w:pPr>
      <w:r>
        <w:rPr>
          <w:sz w:val="24"/>
        </w:rPr>
        <w:t xml:space="preserve">РЕГЛАМЕНТ</w:t>
      </w:r>
    </w:p>
    <w:p>
      <w:pPr>
        <w:pStyle w:val="2"/>
        <w:jc w:val="center"/>
      </w:pPr>
      <w:r>
        <w:rPr>
          <w:sz w:val="24"/>
        </w:rPr>
        <w:t xml:space="preserve">ВЗАИМОДЕЙСТВИЯ НЕКОММЕРЧЕСКОЙ ОРГАНИЗАЦИИ "ФОНД КАПИТАЛЬНОГО</w:t>
      </w:r>
    </w:p>
    <w:p>
      <w:pPr>
        <w:pStyle w:val="2"/>
        <w:jc w:val="center"/>
      </w:pPr>
      <w:r>
        <w:rPr>
          <w:sz w:val="24"/>
        </w:rPr>
        <w:t xml:space="preserve">РЕМОНТА МНОГОКВАРТИРНЫХ ДОМОВ, РАСПОЛОЖЕННЫХ НА ТЕРРИТОРИИ</w:t>
      </w:r>
    </w:p>
    <w:p>
      <w:pPr>
        <w:pStyle w:val="2"/>
        <w:jc w:val="center"/>
      </w:pPr>
      <w:r>
        <w:rPr>
          <w:sz w:val="24"/>
        </w:rPr>
        <w:t xml:space="preserve">НИЖЕГОРОДСКОЙ ОБЛАСТИ" С ОРГАНАМИ ГОСУДАРСТВЕННОЙ ВЛАСТИ,</w:t>
      </w:r>
    </w:p>
    <w:p>
      <w:pPr>
        <w:pStyle w:val="2"/>
        <w:jc w:val="center"/>
      </w:pPr>
      <w:r>
        <w:rPr>
          <w:sz w:val="24"/>
        </w:rPr>
        <w:t xml:space="preserve">ОРГАНАМИ МЕСТНОГО САМОУПРАВЛЕНИЯ НИЖЕГОРОДСКОЙ ОБЛАСТИ</w:t>
      </w:r>
    </w:p>
    <w:p>
      <w:pPr>
        <w:pStyle w:val="2"/>
        <w:jc w:val="center"/>
      </w:pPr>
      <w:r>
        <w:rPr>
          <w:sz w:val="24"/>
        </w:rPr>
        <w:t xml:space="preserve">И ИНЫМИ ОРГАНИЗАЦИЯМИ ПРИ ОРГАНИЗАЦИИ И ПРОВЕДЕНИИ</w:t>
      </w:r>
    </w:p>
    <w:p>
      <w:pPr>
        <w:pStyle w:val="2"/>
        <w:jc w:val="center"/>
      </w:pPr>
      <w:r>
        <w:rPr>
          <w:sz w:val="24"/>
        </w:rPr>
        <w:t xml:space="preserve">КАПИТАЛЬНОГО РЕМОНТА ОБЩЕГО ИМУЩЕСТВА В МНОГОКВАРТИРНЫХ</w:t>
      </w:r>
    </w:p>
    <w:p>
      <w:pPr>
        <w:pStyle w:val="2"/>
        <w:jc w:val="center"/>
      </w:pPr>
      <w:r>
        <w:rPr>
          <w:sz w:val="24"/>
        </w:rPr>
        <w:t xml:space="preserve">ДОМАХ, РАСПОЛОЖЕННЫХ НА ТЕРРИТОРИИ НИЖЕГОРОДСКОЙ ОБЛАСТИ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(далее - Регламент)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министерства энергетики и ЖКХ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13.01.2021 </w:t>
            </w:r>
            <w:hyperlink w:history="0" r:id="rId13" w:tooltip="Приказ министерства энергетики и ЖКХ Нижегородской области от 13.01.2021 N 329-6/21П/од &quot;О внесении изменений в Регламент взаимодействия некоммерческой организации &quot;Фонд капитального ремонта многоквартирных домов, расположенных на территории Нижегородской области&quot; с органами государственной власти, органами местного самоуправления Нижегородской области и иными организациями при организации и проведении капитального ремонта общего имущества в многоквартирных домах, расположенных на территории Нижегородской о {КонсультантПлюс}">
              <w:r>
                <w:rPr>
                  <w:sz w:val="24"/>
                  <w:color w:val="0000ff"/>
                </w:rPr>
                <w:t xml:space="preserve">N 329-6/21П/од</w:t>
              </w:r>
            </w:hyperlink>
            <w:r>
              <w:rPr>
                <w:sz w:val="24"/>
                <w:color w:val="392c69"/>
              </w:rPr>
              <w:t xml:space="preserve">, от 13.04.2022 </w:t>
            </w:r>
            <w:hyperlink w:history="0" r:id="rId14" w:tooltip="Приказ министерства энергетики и ЖКХ Нижегородской области от 13.04.2022 N 329-69/22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6.05.2022 N 20045-329-329-69/22П/од) {КонсультантПлюс}">
              <w:r>
                <w:rPr>
                  <w:sz w:val="24"/>
                  <w:color w:val="0000ff"/>
                </w:rPr>
                <w:t xml:space="preserve">N 329-69/22П/од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12.05.2023 </w:t>
            </w:r>
            <w:hyperlink w:history="0" r:id="rId15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      <w:r>
                <w:rPr>
                  <w:sz w:val="24"/>
                  <w:color w:val="0000ff"/>
                </w:rPr>
                <w:t xml:space="preserve">N 329-89/23П/од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1.1. Настоящий Регламент определяет механизмы взаимодействия некоммерческой организации "Фонд капитального ремонта многоквартирных домов, расположенных на территории Нижегородской области" с органами государственной власти, органами местного самоуправления Нижегородской области и лицами, осуществляющими управление многоквартирными домами или оказание услуг и (или) выполнение работ по содержанию и ремонту общего имущества в многоквартирных домах, по вопросам организации и проведения капитального ремонта общего имущества в многоквартирных домах, расположенных на территории Нижегородской области и формирующих фонды капитального ремонта на счете регионального оператора.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Настоящий Регламент разработан в соответствии с Жилищным </w:t>
      </w:r>
      <w:hyperlink w:history="0" r:id="rId16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(далее - ЖК РФ), </w:t>
      </w:r>
      <w:hyperlink w:history="0" r:id="rId17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Нижегородской области от 28 ноября 2013 г. N 159-З "Об организации проведения капитального ремонта общего имущества в многоквартирных домах, расположенных на территории Нижегородской области" (далее - Закон N 159-З).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1.3. Для целей настоящего Регламента используются следующие термины и определения: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органы государственной власти - органы государственной власти Нижегородской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органы местного самоуправления - исполнительно-распорядительные органы местного самоуправления (администрации) городских округов и муниципальных округов Нижегородской области;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8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12.05.2023 N 329-89/23П/од)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организации, осуществляющие управление МКД, - управляющие организации, товарищества собственников жилья, жилищные кооперативы или иные специализированные потребительские кооперативы (при выборе способа управления МКД - управление управляющей организацией и управление товариществом собственников жилья либо жилищным кооперативом или иным специализированным потребительским кооперативом соответственно), а также лица, выполняющие работы по содержанию и ремонту общего имущества в МКД (при выборе способа управления МКД - непосредственное управление);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МКД - многоквартирный дом, расположенный на территории Нижегородской области и формирующий фонд капитального ремонта на счете регионального оператора;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собственник помещения в МКД - лицо, обладающее правом собственности на помещение в МКД;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уполномоченный представитель собственников помещений в МКД - лицо, избранное на общем собрании собственников помещений в МКД представителем собственников помещений в МКД;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региональный оператор - некоммерческая организация "Фонд капитального ремонта многоквартирных домов, расположенных на территории Нижегородской области";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программа Нижегородской области по капитальному ремонту - региональная программа капитального ремонта общего имущества в многоквартирных домах, расположенных на территории Нижегородской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1.4. Взаимодействие регионального оператора и органов местного самоуправления, являющихся техническими заказчиками на оказание услуг и (или) выполнение работ по капитальному ремонту, осуществляется с учетом положений соответствующих договоров, заключенных на основании </w:t>
      </w:r>
      <w:hyperlink w:history="0" r:id="rId19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статьи 29</w:t>
        </w:r>
      </w:hyperlink>
      <w:r>
        <w:rPr>
          <w:sz w:val="24"/>
        </w:rPr>
        <w:t xml:space="preserve"> Закона N 159-З.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Взаимодействие регионального оператора с органами</w:t>
      </w:r>
    </w:p>
    <w:p>
      <w:pPr>
        <w:pStyle w:val="2"/>
        <w:jc w:val="center"/>
      </w:pPr>
      <w:r>
        <w:rPr>
          <w:sz w:val="24"/>
        </w:rPr>
        <w:t xml:space="preserve">государственной власти по вопросам организации и проведения</w:t>
      </w:r>
    </w:p>
    <w:p>
      <w:pPr>
        <w:pStyle w:val="2"/>
        <w:jc w:val="center"/>
      </w:pPr>
      <w:r>
        <w:rPr>
          <w:sz w:val="24"/>
        </w:rPr>
        <w:t xml:space="preserve">капитального ремонта общего имущества в МКД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2.1. Взаимодействие регионального оператора с органами государственной власти по вопросам организации и проведения капитального ремонта общего имущества в МКД осуществляется в соответствии с требованиями действующего законодательства, а также в рамках совместного участия в совещаниях, семинарах, круглых столах и иных мероприятиях, проводимых по вопросам реализации программы Нижегородской области по капитальному ремонту.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Механизмы взаимодействия регионального оператора с органами государственной власти в целях реализации положений Жилищного </w:t>
      </w:r>
      <w:hyperlink w:history="0" r:id="rId20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 урегулированы соответствующими нормативными правовыми актами Правительства Нижегородской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2.3. При взаимодействии с органами государственной власти региональным оператором направляются в адрес государственных органов письма и запросы на бумажном носителе и в электронной форме любым доступным способом, позволяющим подтвердить получение таких писем и запросов адресатом.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Взаимодействие регионального оператора с органами</w:t>
      </w:r>
    </w:p>
    <w:p>
      <w:pPr>
        <w:pStyle w:val="2"/>
        <w:jc w:val="center"/>
      </w:pPr>
      <w:r>
        <w:rPr>
          <w:sz w:val="24"/>
        </w:rPr>
        <w:t xml:space="preserve">местного самоуправления и лицами, осуществляющими управление</w:t>
      </w:r>
    </w:p>
    <w:p>
      <w:pPr>
        <w:pStyle w:val="2"/>
        <w:jc w:val="center"/>
      </w:pPr>
      <w:r>
        <w:rPr>
          <w:sz w:val="24"/>
        </w:rPr>
        <w:t xml:space="preserve">МКД, по вопросам организации и проведения капитального</w:t>
      </w:r>
    </w:p>
    <w:p>
      <w:pPr>
        <w:pStyle w:val="2"/>
        <w:jc w:val="center"/>
      </w:pPr>
      <w:r>
        <w:rPr>
          <w:sz w:val="24"/>
        </w:rPr>
        <w:t xml:space="preserve">ремонта общего имущества в МКД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3.1. Этапы взаимодействия регионального оператора с органами местного самоуправления и лицами, осуществляющими управление МКД, при организации и проведении капитального ремонта общего имущества в МКД: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3.1.1. Планирование оказания услуг и (или) выполнения работ по капитальному ремонту общего имущества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3.1.2. Разработка проектной документации для капитального ремонта (далее - проектная документация).</w:t>
      </w:r>
    </w:p>
    <w:p>
      <w:pPr>
        <w:pStyle w:val="0"/>
        <w:jc w:val="both"/>
      </w:pPr>
      <w:r>
        <w:rPr>
          <w:sz w:val="24"/>
        </w:rPr>
        <w:t xml:space="preserve">(подп. 3.1.2 в ред. </w:t>
      </w:r>
      <w:hyperlink w:history="0" r:id="rId21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12.05.2023 N 329-89/23П/од)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3.1.3. Оказание услуг и (или) выполнение работ по капитальному ремонту общего имущества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3.1.4. Установление и устранение выявленных недостатков в течение гарантийного срока на оказанные услуги и (или) выполненные работы по капитальному ремонту общего имущества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3.1.5. Организация информационного взаимодействия по вопросам начисления взносов за капитальный ремонт.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Порядок взаимодействия на этапе планирования оказания</w:t>
      </w:r>
    </w:p>
    <w:p>
      <w:pPr>
        <w:pStyle w:val="2"/>
        <w:jc w:val="center"/>
      </w:pPr>
      <w:r>
        <w:rPr>
          <w:sz w:val="24"/>
        </w:rPr>
        <w:t xml:space="preserve">услуг и (или) выполнения работ по капитальному ремонту</w:t>
      </w:r>
    </w:p>
    <w:p>
      <w:pPr>
        <w:pStyle w:val="2"/>
        <w:jc w:val="center"/>
      </w:pPr>
      <w:r>
        <w:rPr>
          <w:sz w:val="24"/>
        </w:rPr>
        <w:t xml:space="preserve">общего имущества в МКД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4.1. Не позднее первого июля года, предшествующего году, в течение которого должен быть проведен капитальный ремонт общего имущества в МКД в соответствии с программой Нижегородской области по капитальному ремонту, организации, осуществляющие управление МКД, формируют и представляют в адрес регионального оператора на бумажном и (или) электронном носителе следующие документы и информацию: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исходные данные для разработки проектной документации, а именно: копии технических паспортов на МКД, имеющиеся акты, заключения на лифтовое оборудование, сведения о существующих нагрузках по теплоснабжению, акты разграничения балансовой принадлежности в отношении общего имущества в МКД, колеровочные паспорта на МКД (письма администраций муниципальных образований с указанием колера для фасадной краски), в котором запланировано проведение работ по капитальному ремонту фасада;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иную информацию о техническом состоянии МКД, имеющую значение для подготовки технического задания на разработку проектной документации.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4.2. В течение 15 рабочих дней с даты представления собственникам помещений в МКД, формирующим фонд капитального ремонта на счете регионального оператора, предложения о сроке начала капитального ремонта, необходимом перечне и об объеме услуг и (или) работ, их стоимости, о порядке и об источниках финансирования капитального ремонта общего имущества в МКД и другие предложения, связанные с проведением такого капитального ремонта (далее - Предложения), в порядке, предусмотренном </w:t>
      </w:r>
      <w:hyperlink w:history="0" r:id="rId22" w:tooltip="Постановление Правительства Нижегородской области от 30.11.2017 N 848 (ред. от 03.08.2021) &quot;О порядке представления собственникам помещений предложений о сроке начала капитального ремонта, необходимом перечне и об объеме услуг и (или) работ, их стоимости, о порядке и об источниках финансирования капитального ремонта общего имущества в многоквартирном доме и других предложений, связанных с проведением такого капитального ремонта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Нижегородской области от 30 ноября 2017 г. N 848 "О порядке представления собственникам помещений предложений о сроке начала капитального ремонта, необходимом перечне и об объеме услуг и (или) работ, их стоимости, о порядке и об источниках финансирования капитального ремонта общего имущества в многоквартирном доме и других предложений, связанных с проведением такого капитального ремонта", региональный оператор направляет в орган местного самоуправления и организации, осуществляющие управление МКД, уведомление о направлении Предложений в установленном порядке (далее - Уведомление).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Информацию об организациях, осуществляющих управление МКД, региональный оператор получает из государственной информационной системы жилищно-коммунального хозяйства или от органов местного самоуправления.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4.3. Не позднее 5 рабочих дней с даты получения от регионального оператора Уведомления органы местного самоуправления информируют собственников помещений в МКД о Предложениях и о необходимости проведения общих собраний в целях рассмотрения Предложений и принятия решений по вопросам, указанным в </w:t>
      </w:r>
      <w:hyperlink w:history="0" r:id="rId23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части 5 статьи 18</w:t>
        </w:r>
      </w:hyperlink>
      <w:r>
        <w:rPr>
          <w:sz w:val="24"/>
        </w:rPr>
        <w:t xml:space="preserve"> Закона N 159-З, размещая информацию на своих официальных сайтах в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4.4. Не позднее 5 рабочих дней с даты получения от регионального оператора Уведомления организации, осуществляющие управление МКД, информируют собственников помещений в МКД о Предложениях и о необходимости проведения общих собраний в целях рассмотрения Предложений и принятия решений по вопросам, указанным в </w:t>
      </w:r>
      <w:hyperlink w:history="0" r:id="rId24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части 5 статьи 18</w:t>
        </w:r>
      </w:hyperlink>
      <w:r>
        <w:rPr>
          <w:sz w:val="24"/>
        </w:rPr>
        <w:t xml:space="preserve"> Закона N 159-З, путем размещения информации на информационных стендах (стойках)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течение 5 рабочих дней с даты проведения собственниками помещений общих собраний в целях рассмотрения Предложений и принятия решений по вопросам, указанным в </w:t>
      </w:r>
      <w:hyperlink w:history="0" r:id="rId25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части 5 статьи 18</w:t>
        </w:r>
      </w:hyperlink>
      <w:r>
        <w:rPr>
          <w:sz w:val="24"/>
        </w:rPr>
        <w:t xml:space="preserve"> Закона N 159-З, организации, осуществляющие управление МКД, направляют копии протоколов общих собраний в адрес регионального оператора.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4.5. С целью минимизации рисков наличия неучтенных решений общих собраний собственников помещений в МКД региональный оператор не позднее 20 дней до истечения срока, указанного в </w:t>
      </w:r>
      <w:hyperlink w:history="0" r:id="rId26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части 4 статьи 18</w:t>
        </w:r>
      </w:hyperlink>
      <w:r>
        <w:rPr>
          <w:sz w:val="24"/>
        </w:rPr>
        <w:t xml:space="preserve"> Закона N 159-З, направляет запрос в государственную жилищную инспекцию Нижегородской области о предоставлении копий протоколов общих собраний собственников помещений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Государственная жилищная инспекция Нижегородской области в течение 30 дней предоставляет в адрес регионального оператора имеющиеся копии протоколов общих собраний собственников помещений в МКД по вопросам, указанным в </w:t>
      </w:r>
      <w:hyperlink w:history="0" r:id="rId27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части 5 статьи 18</w:t>
        </w:r>
      </w:hyperlink>
      <w:r>
        <w:rPr>
          <w:sz w:val="24"/>
        </w:rPr>
        <w:t xml:space="preserve"> Закона N 159-З.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4.6. В случае непредоставления копий протоколов общих собраний собственников помещений в МКД региональный оператор не позднее 15 календарных дней по истечении срока, указанного в </w:t>
      </w:r>
      <w:hyperlink w:history="0" r:id="rId28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части 4 статьи 18</w:t>
        </w:r>
      </w:hyperlink>
      <w:r>
        <w:rPr>
          <w:sz w:val="24"/>
        </w:rPr>
        <w:t xml:space="preserve"> Закона N 159-З, направляет в органы местного самоуправления информацию о непринятии решения собственниками помещений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4.7. Орган местного самоуправления принимает решение о проведении капитального ремонта в соответствии с </w:t>
      </w:r>
      <w:hyperlink w:history="0" r:id="rId29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частью 6 статьи 18</w:t>
        </w:r>
      </w:hyperlink>
      <w:r>
        <w:rPr>
          <w:sz w:val="24"/>
        </w:rPr>
        <w:t xml:space="preserve"> Закона N 159-З, которое в течение 5 дней со дня его принятия направляется региональному оператору.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0" w:tooltip="Приказ министерства энергетики и ЖКХ Нижегородской области от 13.01.2021 N 329-6/21П/од &quot;О внесении изменений в Регламент взаимодействия некоммерческой организации &quot;Фонд капитального ремонта многоквартирных домов, расположенных на территории Нижегородской области&quot; с органами государственной власти, органами местного самоуправления Нижегородской области и иными организациями при организации и проведении капитального ремонта общего имущества в многоквартирных домах, расположенных на территории Нижегородской о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13.01.2021 N 329-6/21П/од)</w:t>
      </w:r>
    </w:p>
    <w:bookmarkStart w:id="115" w:name="P115"/>
    <w:bookmarkEnd w:id="11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4.8. В целях взаимодействия при формировании и актуализации краткосрочных планов реализации программы Нижегородской области по капитальному ремонту региональный оператор направляет в органы местного самоуправления с сопроводительным письмом следующую информацию: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информацию о финансовом обеспечении МКД, общее имущество которых подлежит капитальному ремонту в периоде краткосрочного плана реализации программы Нижегородской области по капитальному ремонту, по форме краткосрочного плана реализации региональной программы капитального ремонта общего имущества в многоквартирных домах, расположенных на территории муниципального округа (городского округа) Нижегородской области, утвержденной приказом министерства энергетики и жилищно-коммунального хозяйства Нижегородской области (далее - форма краткосрочного плана);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1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12.05.2023 N 329-89/23П/од)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перечень МКД, общее имущество которых подлежит капитальному ремонту в периоде краткосрочного плана реализации программы Нижегородской области по капитальному ремонту, по форме краткосрочного плана;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реестр видов услуг и (или) работ в МКД, общее имущество которых подлежит капитальному ремонту в периоде краткосрочного плана реализации программы Нижегородской области по капитальному ремонту, по форме краткосрочного плана;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пояснительную записку и документы, обосновывающие предложения регионального оператора по формированию или актуализации краткосрочных планов реализации программы Нижегородской области по капитальному ремонту;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справку по динамике и прогнозу собираемости взносов на капитальный ремонт общего имущества в МКД;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информацию о размерах задолженности по уплате взносов на капитальный ремонт общего имущества в МКД с разбивкой по видам собственности;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иную имеющуюся у регионального оператора информацию и сведения, необходимые для формирования, актуализации и утверждении краткосрочных планов реализации программы Нижегородской области по капитальному ремонту.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4.9. При несогласии органов местного самоуправления с информацией и документами, представленными региональным оператором в соответствии с </w:t>
      </w:r>
      <w:hyperlink w:history="0" w:anchor="P115" w:tooltip="4.8. В целях взаимодействия при формировании и актуализации краткосрочных планов реализации программы Нижегородской области по капитальному ремонту региональный оператор направляет в органы местного самоуправления с сопроводительным письмом следующую информацию:">
        <w:r>
          <w:rPr>
            <w:sz w:val="24"/>
            <w:color w:val="0000ff"/>
          </w:rPr>
          <w:t xml:space="preserve">пунктом 4.8</w:t>
        </w:r>
      </w:hyperlink>
      <w:r>
        <w:rPr>
          <w:sz w:val="24"/>
        </w:rPr>
        <w:t xml:space="preserve"> настоящего Регламента, все разногласия должны быть устранены до наступления срока формирования проектов краткосрочных планов органами местного самоуправления в отношении многоквартирных домов, находящихся на территории соответствующих муниципальных округов, городских округов Нижегородской области (далее - муниципальные проекты краткосрочных планов).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2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12.05.2023 N 329-89/23П/од)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4.10. Региональный оператор принимает участие в рассмотрении замечаний, возникающих при согласовании муниципальных проектов краткосрочных планов и краткосрочных планов реализации программы Нижегородской области по капитальному ремонту.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5. Порядок взаимодействия на этапе разработки</w:t>
      </w:r>
    </w:p>
    <w:p>
      <w:pPr>
        <w:pStyle w:val="2"/>
        <w:jc w:val="center"/>
      </w:pPr>
      <w:r>
        <w:rPr>
          <w:sz w:val="24"/>
        </w:rPr>
        <w:t xml:space="preserve">проектной документации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31" w:name="P131"/>
    <w:bookmarkEnd w:id="131"/>
    <w:p>
      <w:pPr>
        <w:pStyle w:val="0"/>
        <w:ind w:firstLine="540"/>
        <w:jc w:val="both"/>
      </w:pPr>
      <w:r>
        <w:rPr>
          <w:sz w:val="24"/>
        </w:rPr>
        <w:t xml:space="preserve">5.1. В течение 5 рабочих дней с даты заключения договора на разработку проектной документации региональный оператор письменно уведомляет органы местного самоуправления, организации, осуществляющие управление МКД, и лиц, уполномоченных собственниками помещений в МКД, о наименовании и контактных данных организации, с которой заключен договор (далее - проектная организация), о сроках начала оказания услуг и (или) выполнения работ по договору, а также о планируемой дате проведения предпроектного обследования общего имущества в МКД (далее - предпроектное обследование).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5.2. Орган местного самоуправления в случае участия в предпроектном обследовании письменно информирует регионального оператора о своих представителях в течение 5 рабочих дней со дня получения уведомления, указанного в </w:t>
      </w:r>
      <w:hyperlink w:history="0" w:anchor="P131" w:tooltip="5.1. В течение 5 рабочих дней с даты заключения договора на разработку проектной документации региональный оператор письменно уведомляет органы местного самоуправления, организации, осуществляющие управление МКД, и лиц, уполномоченных собственниками помещений в МКД, о наименовании и контактных данных организации, с которой заключен договор (далее - проектная организация), о сроках начала оказания услуг и (или) выполнения работ по договору, а также о планируемой дате проведения предпроектного обследования...">
        <w:r>
          <w:rPr>
            <w:sz w:val="24"/>
            <w:color w:val="0000ff"/>
          </w:rPr>
          <w:t xml:space="preserve">пункте 5.1</w:t>
        </w:r>
      </w:hyperlink>
      <w:r>
        <w:rPr>
          <w:sz w:val="24"/>
        </w:rPr>
        <w:t xml:space="preserve"> настоящего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5.3. В предпроектном обследовании принимают участие: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представитель проектной организации;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представитель регионального оператора;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представитель организации, осуществляющей управление МКД;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уполномоченный представитель собственников помещений в МКД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участия в предпроектном обследовании приглашаются представители органа местного самоуправления путем направления письменного уведомления, указанного в </w:t>
      </w:r>
      <w:hyperlink w:history="0" w:anchor="P131" w:tooltip="5.1. В течение 5 рабочих дней с даты заключения договора на разработку проектной документации региональный оператор письменно уведомляет органы местного самоуправления, организации, осуществляющие управление МКД, и лиц, уполномоченных собственниками помещений в МКД, о наименовании и контактных данных организации, с которой заключен договор (далее - проектная организация), о сроках начала оказания услуг и (или) выполнения работ по договору, а также о планируемой дате проведения предпроектного обследования...">
        <w:r>
          <w:rPr>
            <w:sz w:val="24"/>
            <w:color w:val="0000ff"/>
          </w:rPr>
          <w:t xml:space="preserve">пункте 5.1</w:t>
        </w:r>
      </w:hyperlink>
      <w:r>
        <w:rPr>
          <w:sz w:val="24"/>
        </w:rPr>
        <w:t xml:space="preserve"> настоящего Регламента.</w:t>
      </w:r>
    </w:p>
    <w:p>
      <w:pPr>
        <w:pStyle w:val="0"/>
        <w:jc w:val="both"/>
      </w:pPr>
      <w:r>
        <w:rPr>
          <w:sz w:val="24"/>
        </w:rPr>
        <w:t xml:space="preserve">(п. 5.3 в ред. </w:t>
      </w:r>
      <w:hyperlink w:history="0" r:id="rId33" w:tooltip="Приказ министерства энергетики и ЖКХ Нижегородской области от 13.01.2021 N 329-6/21П/од &quot;О внесении изменений в Регламент взаимодействия некоммерческой организации &quot;Фонд капитального ремонта многоквартирных домов, расположенных на территории Нижегородской области&quot; с органами государственной власти, органами местного самоуправления Нижегородской области и иными организациями при организации и проведении капитального ремонта общего имущества в многоквартирных домах, расположенных на территории Нижегородской о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13.01.2021 N 329-6/21П/од)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5.4. Информация, указанная в пункте 5.1 настоящего Регламента, направляется региональным оператором организациям, осуществляющим управление МКД, для информирования собственников помещений в МКД о наименовании и контактных данных проектной организации, о сроках начала оказания услуг и (или) выполнения работ по договору, а также о планируемой дате проведения предпроектного обследования путем размещения информации на информационных стендах (стойках)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5.5. В ходе проведения предпроектного обследования организации, осуществляющие управление МКД, при взаимодействии с собственниками помещений в МКД принимают все возможные меры для обеспечения доступа в помещения в МКД и (или) к строительным конструкциям МКД, инженерным сетям, санитарно-техническому, электрическому, механическому и иному оборудованию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воспрепятствования к оказанию услуг и (или) выполнению работ по предпроектному обследованию, выразившегося в недопуске проектной организации в помещения в МКД и (или) к строительным конструкциям МКД, инженерным сетям, санитарно-техническому, электрическому, механическому и иному оборудованию МКД, региональный оператор и проектная организация действуют в соответствии с </w:t>
      </w:r>
      <w:hyperlink w:history="0" r:id="rId34" w:tooltip="Постановление Правительства Нижегородской области от 30.11.2017 N 845 &quot;Об утверждении Порядка принятия решения о невозможности оказания услуг и (или) выполнения работ по капитальному ремонту общего имущества в многоквартирном доме (в том числе завершения ранее начатых оказания услуг и (или) выполнения работ) в связи с воспрепятствованием таким оказанию услуг и (или) выполнению работ собственниками помещений в многоквартирном доме, и (или) лицом, осуществляющим управление многоквартирным домом, и (или) лицом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принятия решения о невозможности оказания услуг и (или) выполнения работ по капитальному ремонту общего имущества в многоквартирном доме (в том числе завершения ранее начатых оказания услуг и (или) выполнения работ) в связи с воспрепятствованием таким оказанию услуг и (или) выполнению работ собственниками помещений в многоквартирном доме, и (или) лицом, осуществляющим управление многоквартирным домом, и (или) лицом, выполняющим работы по содержанию и ремонту общего имущества в многоквартирном доме, выразившимся в недопуске подрядной организации в помещения в многоквартирном доме и (или) к строительным конструкциям многоквартирного дома, инженерным сетям, санитарно-техническому, электрическому, механическому и иному оборудованию многоквартирного дома, утвержденным постановлением Правительства Нижегородской области от 30 ноября 2017 г. N 845.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5.6. Результатом проведения предпроектного обследования является дефектная ведомость, которая составляется в течение 3 рабочих дней с даты проведения предпроектного обследования с ориентировочными объемами услуг и (или) работ по капитальному ремонту и перечнем материалов, применяемых при капитальном ремонте (далее - дефектная ведомость).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5.7. Региональный оператор направляет дефектную ведомость в течение 5 рабочих дней с даты ее составления: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орган местного самоуправления для ознакомления;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организацию, осуществляющую управление МКД, на согласование.</w:t>
      </w:r>
    </w:p>
    <w:bookmarkStart w:id="147" w:name="P147"/>
    <w:bookmarkEnd w:id="14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5.8. В течение 5 рабочих дней со дня получения дефектной ведомости орган местного самоуправления и организация, осуществляющая управление МКД, рассматривают дефектную ведомость и направляют в адрес регионального оператора согласование (ознакомление) с дефектной ведомостью либо мотивированные замечания и (или) предложения.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отсутствии замечаний и предложений по дефектной ведомости орган местного самоуправления возвращает дефектную ведомость в адрес регионального оператора с резолюцией "ознакомлен" и с указанием даты, должности, фамилии, имени, отчества (при наличии) и подписи ознакомившегося.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5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12.05.2023 N 329-89/23П/од)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отсутствии замечаний и предложений по дефектной ведомости организация, осуществляющая управление МКД, согласовывает дефектную ведомость в части перечня подлежащих оказанию услуг и (или) выполнению работ и перечня материалов. Согласование производится путем наложения уполномоченным лицом резолюции "согласовано", с указанием даты, должности, фамилии, имени, отчества (при наличии), подписи уполномоченного лица и проставления печати (при наличии).</w:t>
      </w:r>
    </w:p>
    <w:p>
      <w:pPr>
        <w:pStyle w:val="0"/>
        <w:jc w:val="both"/>
      </w:pPr>
      <w:r>
        <w:rPr>
          <w:sz w:val="24"/>
        </w:rPr>
        <w:t xml:space="preserve">(в ред. приказов министерства энергетики и ЖКХ Нижегородской области от 13.01.2021 </w:t>
      </w:r>
      <w:hyperlink w:history="0" r:id="rId36" w:tooltip="Приказ министерства энергетики и ЖКХ Нижегородской области от 13.01.2021 N 329-6/21П/од &quot;О внесении изменений в Регламент взаимодействия некоммерческой организации &quot;Фонд капитального ремонта многоквартирных домов, расположенных на территории Нижегородской области&quot; с органами государственной власти, органами местного самоуправления Нижегородской области и иными организациями при организации и проведении капитального ремонта общего имущества в многоквартирных домах, расположенных на территории Нижегородской о {КонсультантПлюс}">
        <w:r>
          <w:rPr>
            <w:sz w:val="24"/>
            <w:color w:val="0000ff"/>
          </w:rPr>
          <w:t xml:space="preserve">N 329-6/21П/од</w:t>
        </w:r>
      </w:hyperlink>
      <w:r>
        <w:rPr>
          <w:sz w:val="24"/>
        </w:rPr>
        <w:t xml:space="preserve">, от 12.05.2023 </w:t>
      </w:r>
      <w:hyperlink w:history="0" r:id="rId37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<w:r>
          <w:rPr>
            <w:sz w:val="24"/>
            <w:color w:val="0000ff"/>
          </w:rPr>
          <w:t xml:space="preserve">N 329-89/23П/од</w:t>
        </w:r>
      </w:hyperlink>
      <w:r>
        <w:rPr>
          <w:sz w:val="24"/>
        </w:rPr>
        <w:t xml:space="preserve">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5.9. В срок, указанный в </w:t>
      </w:r>
      <w:hyperlink w:history="0" w:anchor="P147" w:tooltip="5.8. В течение 5 рабочих дней со дня получения дефектной ведомости орган местного самоуправления и организация, осуществляющая управление МКД, рассматривают дефектную ведомость и направляют в адрес регионального оператора согласование (ознакомление) с дефектной ведомостью либо мотивированные замечания и (или) предложения.">
        <w:r>
          <w:rPr>
            <w:sz w:val="24"/>
            <w:color w:val="0000ff"/>
          </w:rPr>
          <w:t xml:space="preserve">пунктах 5.8</w:t>
        </w:r>
      </w:hyperlink>
      <w:r>
        <w:rPr>
          <w:sz w:val="24"/>
        </w:rPr>
        <w:t xml:space="preserve">, </w:t>
      </w:r>
      <w:hyperlink w:history="0" w:anchor="P156" w:tooltip="5.11. Повторное рассмотрение дефектной ведомости органом местного самоуправления и организацией, осуществляющей управление МКД, осуществляется в течение 5 рабочих дней со дня получения дефектной ведомости.">
        <w:r>
          <w:rPr>
            <w:sz w:val="24"/>
            <w:color w:val="0000ff"/>
          </w:rPr>
          <w:t xml:space="preserve">5.11</w:t>
        </w:r>
      </w:hyperlink>
      <w:r>
        <w:rPr>
          <w:sz w:val="24"/>
        </w:rPr>
        <w:t xml:space="preserve"> настоящего Регламента, организация, осуществляющая управление МКД, осуществляет ознакомление лица, которое уполномочено действовать от имени собственников помещений в МКД (при наличии), с дефектной ведомостью, учитывает его мнение при направлении в адрес регионального оператора согласованной дефектной ведомости либо замечаний и (или) предложений по 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5.10. При наличии замечаний и предложений по дефектной ведомости после внесения необходимых корректировок, дополнений, устранения замечаний региональный оператор повторно направляет дефектную ведомость: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орган местного самоуправления для ознакомления;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организацию, осуществляющую управление МКД, на согласование.</w:t>
      </w:r>
    </w:p>
    <w:bookmarkStart w:id="156" w:name="P156"/>
    <w:bookmarkEnd w:id="15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5.11. Повторное рассмотрение дефектной ведомости органом местного самоуправления и организацией, осуществляющей управление МКД, осуществляется в течение 5 рабочих дней со дня получения дефектной ведомости.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общий срок ознакомления и согласования дефектной ведомости не может превышать 14 рабочих дней.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5.12. До приемки результата исполнения договора с проектной организацией региональный оператор направляет разработанную проектной организацией проектную документацию: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орган местного самоуправления для ознакомления;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организацию, осуществляющую управление МКД, на согласование.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5.13. В течение 7 рабочих дней с даты получения проектной документации органы местного самоуправления, организация, осуществляющая управление МКД, рассматривают проектную документацию и направляют в адрес регионального оператора согласование (ознакомление) либо замечания и (или) предложения при наличии.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5.14. Региональный оператор, орган местного самоуправления, организация, осуществляющая управление МКД, вправе инициировать проведение совещаний по вопросам, возникшим в ходе рассмотрения проектной документации.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5.15. В срок, указанный в </w:t>
      </w:r>
      <w:hyperlink w:history="0" w:anchor="P165" w:tooltip="5.17. Организация, осуществляющая управление МКД, в течение 5 рабочих дней со дня получения проектной документации рассматривает проектную документацию на предмет устранения ранее выданных замечаний и предложений и согласовывает ее путем подписания уполномоченными лицами титульных листов всех разделов проектной документации.">
        <w:r>
          <w:rPr>
            <w:sz w:val="24"/>
            <w:color w:val="0000ff"/>
          </w:rPr>
          <w:t xml:space="preserve">пункте 5.17</w:t>
        </w:r>
      </w:hyperlink>
      <w:r>
        <w:rPr>
          <w:sz w:val="24"/>
        </w:rPr>
        <w:t xml:space="preserve"> настоящего Регламента, организация, осуществляющая управление МКД, организовывает ознакомление лица, которое уполномочено действовать от имени собственников помещений в МКД (при наличии), с проектной документацией и учитывает его мнение при согласовании либо направлении замечаний и (или) предложений в адрес регионального оператора.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5.16. Региональный оператор направляет проектную документацию в орган местного самоуправления для повторного ознакомления и в организацию, осуществляющую управление МКД, для повторного согласования по итогам ее доработки по поступившим замечаниям и предложениям.</w:t>
      </w:r>
    </w:p>
    <w:bookmarkStart w:id="165" w:name="P165"/>
    <w:bookmarkEnd w:id="16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5.17. Организация, осуществляющая управление МКД, в течение 5 рабочих дней со дня получения проектной документации рассматривает проектную документацию на предмет устранения ранее выданных замечаний и предложений и согласовывает ее путем подписания уполномоченными лицами титульных листов всех разделов проектной документации.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Согласование производится путем наложения уполномоченным лицом резолюции "согласовано" с указанием даты, должности, фамилии, имени, отчества (при наличии), подписи уполномоченного лица и проставления печати (при наличии).</w:t>
      </w:r>
    </w:p>
    <w:p>
      <w:pPr>
        <w:pStyle w:val="0"/>
        <w:jc w:val="both"/>
      </w:pPr>
      <w:r>
        <w:rPr>
          <w:sz w:val="24"/>
        </w:rPr>
        <w:t xml:space="preserve">(в ред. приказов министерства энергетики и ЖКХ Нижегородской области от 13.01.2021 </w:t>
      </w:r>
      <w:hyperlink w:history="0" r:id="rId38" w:tooltip="Приказ министерства энергетики и ЖКХ Нижегородской области от 13.01.2021 N 329-6/21П/од &quot;О внесении изменений в Регламент взаимодействия некоммерческой организации &quot;Фонд капитального ремонта многоквартирных домов, расположенных на территории Нижегородской области&quot; с органами государственной власти, органами местного самоуправления Нижегородской области и иными организациями при организации и проведении капитального ремонта общего имущества в многоквартирных домах, расположенных на территории Нижегородской о {КонсультантПлюс}">
        <w:r>
          <w:rPr>
            <w:sz w:val="24"/>
            <w:color w:val="0000ff"/>
          </w:rPr>
          <w:t xml:space="preserve">N 329-6/21П/од</w:t>
        </w:r>
      </w:hyperlink>
      <w:r>
        <w:rPr>
          <w:sz w:val="24"/>
        </w:rPr>
        <w:t xml:space="preserve">, от 12.05.2023 </w:t>
      </w:r>
      <w:hyperlink w:history="0" r:id="rId39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<w:r>
          <w:rPr>
            <w:sz w:val="24"/>
            <w:color w:val="0000ff"/>
          </w:rPr>
          <w:t xml:space="preserve">N 329-89/23П/од</w:t>
        </w:r>
      </w:hyperlink>
      <w:r>
        <w:rPr>
          <w:sz w:val="24"/>
        </w:rPr>
        <w:t xml:space="preserve">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Согласование уполномоченным представителем собственников помещений в МКД производится путем подписания им титульных листов всех разделов проектной документации с указанием даты, фамилии, имени, отчества (при наличии), подписи.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0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12.05.2023 N 329-89/23П/од)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5.18. Общий срок ознакомления и согласования проектной документации органом местного самоуправления, организацией, осуществляющей управление МКД, не может превышать 14 рабочих дней.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5.19. Исключен. - </w:t>
      </w:r>
      <w:hyperlink w:history="0" r:id="rId41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энергетики и ЖКХ Нижегородской области от 12.05.2023 N 329-89/23П/од.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Уведомление о дате приемки оказанных услуг и (или) выполненных работ направляется региональным оператором лицам, указанным в </w:t>
      </w:r>
      <w:hyperlink w:history="0" r:id="rId42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части 3 статьи 23</w:t>
        </w:r>
      </w:hyperlink>
      <w:r>
        <w:rPr>
          <w:sz w:val="24"/>
        </w:rPr>
        <w:t xml:space="preserve"> Закона 159-З, не менее чем за 5 дней до даты проведения приемки.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5.20. Приемка услуг и (или) работ по разработке проектной документации осуществляется путем подписания акта приемки выполненных услуг и (или) работ в порядке, установленном Правительством Нижегородской области.</w:t>
      </w:r>
    </w:p>
    <w:p>
      <w:pPr>
        <w:pStyle w:val="0"/>
        <w:jc w:val="both"/>
      </w:pPr>
      <w:r>
        <w:rPr>
          <w:sz w:val="24"/>
        </w:rPr>
        <w:t xml:space="preserve">(п. 5.20 в ред. </w:t>
      </w:r>
      <w:hyperlink w:history="0" r:id="rId43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12.05.2023 N 329-89/23П/од)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6. Порядок взаимодействия на этапе оказания услуг</w:t>
      </w:r>
    </w:p>
    <w:p>
      <w:pPr>
        <w:pStyle w:val="2"/>
        <w:jc w:val="center"/>
      </w:pPr>
      <w:r>
        <w:rPr>
          <w:sz w:val="24"/>
        </w:rPr>
        <w:t xml:space="preserve">и (или) выполнения работ по капитальному ремонту</w:t>
      </w:r>
    </w:p>
    <w:p>
      <w:pPr>
        <w:pStyle w:val="2"/>
        <w:jc w:val="center"/>
      </w:pPr>
      <w:r>
        <w:rPr>
          <w:sz w:val="24"/>
        </w:rPr>
        <w:t xml:space="preserve">общего имущества в МКД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6.1. В течение 5 рабочих дней с даты заключения договора на оказание услуг и (или) выполнение работ по капитальному ремонту общего имущества в МКД региональный оператор письменно уведомляет органы местного самоуправления и организации, осуществляющие управление МКД, о наименовании подрядной организации, с которой заключен договор, ее контактных данных, сроках начала оказания услуг и (или) выполнения работ по договору.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6.2. Ко дню передачи МКД подрядной организации для оказания услуг и (или) выполнения работ по капитальному ремонту, организация, осуществляющая управление МКД, осуществляет подготовку чердачных и подвальных помещений к капитальному ремонту, обеспечивает беспрепятственный доступ к помещениям в МКД и (или) к строительным конструкциям МКД, инженерным сетям, санитарно-техническому, электрическому, механическому и иному оборудованию МКД, выдачу региональному оператору технических условий, обеспечивает участие своего представителя в передаче МКД, информирует собственников помещений в МКД об оказании услуг и (или) выполнении работ по капитальному ремонту общего имущества в таком МКД путем размещения соответствующих сведений на информационных стендах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6.3. Организация, осуществляющая управление МКД, совместно с региональным оператором передает подрядной организации общее имущество в МКД в состоянии, обеспечивающем беспрепятственное оказание и (или) выполнение подрядной организацией услуг и (или) работ по капитальному ремонту общего имущества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6.4. По заявке подрядной организации организация, осуществляющая управление МКД, в рамках своих полномочий производит необходимые отключения сетей инженерно-технического обеспечения МКД и их последующее подключение к источникам энерго-, тепло- и водоснабжения, канализации и др.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6.5. Организации, осуществляющие управление МКД, оказывают содействие в выделении места для строительной площадки для складирования мусора и хранения материалов при ремонте инженерных систем, участвуют в технологических испытаниях и пусконаладочных работах, присутствуют при производстве скрытых работ.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6.6. Региональный оператор рассматривает письменные обращения органа местного самоуправления, организации, осуществляющей управление МКД, собственников помещений в МКД по вопросам оказания услуг и (или) выполнения работ по капитальному ремонту общего имущества в МКД в срок не более 10 рабочих дней с даты поступления обращения.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6.7. В случае возникновения в ходе оказания услуг и (или) выполнения работ по капитальному ремонту МКД необходимости выполнения дополнительных услуг и (или) работ либо уточнения объема услуг и (или) работ, предусмотренного проектной документацией, региональный оператор в течение 2 рабочих дней с даты возникновения такой необходимости направляет акт обследования дополнительных услуг и (или) работ по капитальному ремонту общего имущества в МКД в орган местного самоуправления, организацию, осуществляющую управление МКД, уполномоченному представителю собственников помещений в МКД и проектную организацию.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6.8. Орган местного самоуправления, организация, осуществляющая управление МКД, уполномоченный представитель собственников помещений в МКД в течение 5 рабочих дней рассматривает акт обследования дополнительных услуг и (или) работ по капитальному ремонту и направляют его в адрес регионального оператора с резолюцией "ознакомлен".</w:t>
      </w:r>
    </w:p>
    <w:bookmarkStart w:id="188" w:name="P188"/>
    <w:bookmarkEnd w:id="18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6.9. В день поступления информации о повреждении подрядной организацией элементов и конструкций МКД в процессе проведения капитального ремонта, в том числе пролития жилых и нежилых помещений, произошедших по вине подрядной организации, а также в иных случаях, требующих документального оформления, региональный оператор уведомляет орган местного самоуправления, организацию, осуществляющую управление МКД, уполномоченного представителя собственников помещений в МКД о дате проведения совместного осмотра повреждения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6.10. Орган местного самоуправления, организация, осуществляющая управление МКД, и уполномоченный представитель собственников помещений в МКД принимают участие в осмотре, предусмотренном </w:t>
      </w:r>
      <w:hyperlink w:history="0" w:anchor="P188" w:tooltip="6.9. В день поступления информации о повреждении подрядной организацией элементов и конструкций МКД в процессе проведения капитального ремонта, в том числе пролития жилых и нежилых помещений, произошедших по вине подрядной организации, а также в иных случаях, требующих документального оформления, региональный оператор уведомляет орган местного самоуправления, организацию, осуществляющую управление МКД, уполномоченного представителя собственников помещений в МКД о дате проведения совместного осмотра повре...">
        <w:r>
          <w:rPr>
            <w:sz w:val="24"/>
            <w:color w:val="0000ff"/>
          </w:rPr>
          <w:t xml:space="preserve">пунктом 6.9</w:t>
        </w:r>
      </w:hyperlink>
      <w:r>
        <w:rPr>
          <w:sz w:val="24"/>
        </w:rPr>
        <w:t xml:space="preserve"> настоящего Регламента, по результатам которого составляется акт осмотра.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6.11. Приемка услуг и (или) работ по капитальному ремонту общего имущества в МКД осуществляется путем подписания акта приемки оказанных услуг и (или) выполненных работ в порядке, установленном Правительством Нижегородской области.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4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12.05.2023 N 329-89/23П/од)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6.12. В течение 10 дней с даты подписания акта приемки оказанных услуг и (или) выполненных работ по капитальному ремонту общего имущества в МКД региональный оператор передает организации, осуществляющей управление МКД, копии документов о проведенном капитальном ремонте общего имущества в МКД, в том числе копии проектной документации, договоров об оказании услуг и (или) о выполнении работ по капитальному ремонту, актов приемки оказанных услуг и (или) выполненных работ, и иные документы, связанные с проведением капитального ремонта, за исключением финансовых документов.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7. Порядок взаимодействия в течение гарантийного срока</w:t>
      </w:r>
    </w:p>
    <w:p>
      <w:pPr>
        <w:pStyle w:val="2"/>
        <w:jc w:val="center"/>
      </w:pPr>
      <w:r>
        <w:rPr>
          <w:sz w:val="24"/>
        </w:rPr>
        <w:t xml:space="preserve">на оказанные услуги и (или) выполненные работы</w:t>
      </w:r>
    </w:p>
    <w:p>
      <w:pPr>
        <w:pStyle w:val="2"/>
        <w:jc w:val="center"/>
      </w:pPr>
      <w:r>
        <w:rPr>
          <w:sz w:val="24"/>
        </w:rPr>
        <w:t xml:space="preserve">по капитальному ремонту общего имущества в МКД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98" w:name="P198"/>
    <w:bookmarkEnd w:id="198"/>
    <w:p>
      <w:pPr>
        <w:pStyle w:val="1"/>
        <w:jc w:val="both"/>
      </w:pPr>
      <w:r>
        <w:rPr>
          <w:sz w:val="20"/>
        </w:rPr>
        <w:t xml:space="preserve">    7.1.  Орган  местного  самоуправления  или  организация, осуществляющая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1</w:t>
      </w:r>
    </w:p>
    <w:p>
      <w:pPr>
        <w:pStyle w:val="1"/>
        <w:jc w:val="both"/>
      </w:pPr>
      <w:r>
        <w:rPr>
          <w:sz w:val="20"/>
        </w:rPr>
        <w:t xml:space="preserve">управление  МКД, направляют предусмотренное </w:t>
      </w:r>
      <w:hyperlink w:history="0" r:id="rId45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0"/>
            <w:color w:val="0000ff"/>
          </w:rPr>
          <w:t xml:space="preserve">подпунктом 3  части 2 статьи 29</w:t>
        </w:r>
      </w:hyperlink>
    </w:p>
    <w:p>
      <w:pPr>
        <w:pStyle w:val="1"/>
        <w:jc w:val="both"/>
      </w:pPr>
      <w:r>
        <w:rPr>
          <w:sz w:val="20"/>
        </w:rPr>
        <w:t xml:space="preserve">Закона  N  159-З  обращение  в  адрес  регионального  оператора о возможном</w:t>
      </w:r>
    </w:p>
    <w:p>
      <w:pPr>
        <w:pStyle w:val="1"/>
        <w:jc w:val="both"/>
      </w:pPr>
      <w:r>
        <w:rPr>
          <w:sz w:val="20"/>
        </w:rPr>
        <w:t xml:space="preserve">наступлении  гарантийного  случая в течение 2 рабочих дней со дня выявления</w:t>
      </w:r>
    </w:p>
    <w:p>
      <w:pPr>
        <w:pStyle w:val="1"/>
        <w:jc w:val="both"/>
      </w:pPr>
      <w:r>
        <w:rPr>
          <w:sz w:val="20"/>
        </w:rPr>
        <w:t xml:space="preserve">соответствующего  недостатка  (дефекта) оказанных услуг и (или) выполненных</w:t>
      </w:r>
    </w:p>
    <w:p>
      <w:pPr>
        <w:pStyle w:val="1"/>
        <w:jc w:val="both"/>
      </w:pPr>
      <w:r>
        <w:rPr>
          <w:sz w:val="20"/>
        </w:rPr>
        <w:t xml:space="preserve">работ.</w:t>
      </w:r>
    </w:p>
    <w:p>
      <w:pPr>
        <w:pStyle w:val="1"/>
        <w:jc w:val="both"/>
      </w:pPr>
      <w:r>
        <w:rPr>
          <w:sz w:val="20"/>
        </w:rPr>
        <w:t xml:space="preserve">(в   ред.   </w:t>
      </w:r>
      <w:hyperlink w:history="0" r:id="rId46" w:tooltip="Приказ министерства энергетики и ЖКХ Нижегородской области от 13.01.2021 N 329-6/21П/од &quot;О внесении изменений в Регламент взаимодействия некоммерческой организации &quot;Фонд капитального ремонта многоквартирных домов, расположенных на территории Нижегородской области&quot; с органами государственной власти, органами местного самоуправления Нижегородской области и иными организациями при организации и проведении капитального ремонта общего имущества в многоквартирных домах, расположенных на территории Нижегородской о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 министерства  энергетики  и  ЖКХ Нижегородской области</w:t>
      </w:r>
    </w:p>
    <w:p>
      <w:pPr>
        <w:pStyle w:val="1"/>
        <w:jc w:val="both"/>
      </w:pPr>
      <w:r>
        <w:rPr>
          <w:sz w:val="20"/>
        </w:rPr>
        <w:t xml:space="preserve">от 13.01.2021 N 329-6/21П/од)</w:t>
      </w:r>
    </w:p>
    <w:p>
      <w:pPr>
        <w:pStyle w:val="1"/>
        <w:jc w:val="both"/>
      </w:pPr>
      <w:r>
        <w:rPr>
          <w:sz w:val="20"/>
        </w:rPr>
        <w:t xml:space="preserve">    7.2.  Региональный  оператор  в течение 3 рабочих дней с даты получения</w:t>
      </w:r>
    </w:p>
    <w:p>
      <w:pPr>
        <w:pStyle w:val="1"/>
        <w:jc w:val="both"/>
      </w:pPr>
      <w:r>
        <w:rPr>
          <w:sz w:val="20"/>
        </w:rPr>
        <w:t xml:space="preserve">информации,   указанной   в  </w:t>
      </w:r>
      <w:hyperlink w:history="0" w:anchor="P198" w:tooltip="    7.1.  Орган  местного  самоуправления  или  организация, осуществляющая">
        <w:r>
          <w:rPr>
            <w:sz w:val="20"/>
            <w:color w:val="0000ff"/>
          </w:rPr>
          <w:t xml:space="preserve">пункте  7.1</w:t>
        </w:r>
      </w:hyperlink>
      <w:r>
        <w:rPr>
          <w:sz w:val="20"/>
        </w:rPr>
        <w:t xml:space="preserve">  настоящего  Регламента,  проводит</w:t>
      </w:r>
    </w:p>
    <w:p>
      <w:pPr>
        <w:pStyle w:val="1"/>
        <w:jc w:val="both"/>
      </w:pPr>
      <w:r>
        <w:rPr>
          <w:sz w:val="20"/>
        </w:rPr>
        <w:t xml:space="preserve">                           1</w:t>
      </w:r>
    </w:p>
    <w:p>
      <w:pPr>
        <w:pStyle w:val="1"/>
        <w:jc w:val="both"/>
      </w:pPr>
      <w:r>
        <w:rPr>
          <w:sz w:val="20"/>
        </w:rPr>
        <w:t xml:space="preserve">предусмотренный  </w:t>
      </w:r>
      <w:hyperlink w:history="0" r:id="rId47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0"/>
            <w:color w:val="0000ff"/>
          </w:rPr>
          <w:t xml:space="preserve">пунктом  3  части 2 статьи 29</w:t>
        </w:r>
      </w:hyperlink>
      <w:r>
        <w:rPr>
          <w:sz w:val="20"/>
        </w:rPr>
        <w:t xml:space="preserve"> Закона N 159-З осмотр общего</w:t>
      </w:r>
    </w:p>
    <w:p>
      <w:pPr>
        <w:pStyle w:val="1"/>
        <w:jc w:val="both"/>
      </w:pPr>
      <w:r>
        <w:rPr>
          <w:sz w:val="20"/>
        </w:rPr>
        <w:t xml:space="preserve">имущества  МКД,  в  котором  оказаны  услуги  и  (или)  выполнены работы по</w:t>
      </w:r>
    </w:p>
    <w:p>
      <w:pPr>
        <w:pStyle w:val="1"/>
        <w:jc w:val="both"/>
      </w:pPr>
      <w:r>
        <w:rPr>
          <w:sz w:val="20"/>
        </w:rPr>
        <w:t xml:space="preserve">капитальному  ремонту, на предмет выявления наступления гарантийного случая</w:t>
      </w:r>
    </w:p>
    <w:p>
      <w:pPr>
        <w:pStyle w:val="1"/>
        <w:jc w:val="both"/>
      </w:pPr>
      <w:r>
        <w:rPr>
          <w:sz w:val="20"/>
        </w:rPr>
        <w:t xml:space="preserve">на   услуги   и   (или)  работы  по  капитальному  ремонту  с  приглашением</w:t>
      </w:r>
    </w:p>
    <w:p>
      <w:pPr>
        <w:pStyle w:val="1"/>
        <w:jc w:val="both"/>
      </w:pPr>
      <w:r>
        <w:rPr>
          <w:sz w:val="20"/>
        </w:rPr>
        <w:t xml:space="preserve">представителей органов местного самоуправления, организации, осуществляющей</w:t>
      </w:r>
    </w:p>
    <w:p>
      <w:pPr>
        <w:pStyle w:val="1"/>
        <w:jc w:val="both"/>
      </w:pPr>
      <w:r>
        <w:rPr>
          <w:sz w:val="20"/>
        </w:rPr>
        <w:t xml:space="preserve">управление МКД, и подрядной организации.</w:t>
      </w:r>
    </w:p>
    <w:p>
      <w:pPr>
        <w:pStyle w:val="0"/>
        <w:ind w:firstLine="540"/>
        <w:jc w:val="both"/>
      </w:pPr>
      <w:r>
        <w:rPr>
          <w:sz w:val="24"/>
        </w:rPr>
        <w:t xml:space="preserve">7.3. При подтверждении наличия гарантийного случая в результате проведенного осмотра региональный оператор обеспечивает оказание услуг и (или) выполнение работ по устранению выявленных дефектов.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региональный оператор ежемесячно до полного устранения выявленных дефектов информирует орган местного самоуправления, организацию, осуществляющую управление МКД, о ходе оказания услуг и (или) выполнения работ по устранению недостатков, выявленных в течение гарантийного срока.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7.4. В случае, если в результате проведенного осмотра общего имущества в МКД наступление гарантийного случая не выявлено, нормативное состояние общего имущества обеспечивается в соответствии с требованиями актов, регламентирующих содержание общего имущества в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7.5. Обращения о несогласии с результатами осмотра общего имущества в МКД направляются в адрес регионального оператора в письменной форме. Срок рассмотрения такого обращения составляет 15 календарных дней. При неурегулировании возникших разногласий спор разрешается в судебном порядке.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8. Организация информационного взаимодействия по вопросам</w:t>
      </w:r>
    </w:p>
    <w:p>
      <w:pPr>
        <w:pStyle w:val="2"/>
        <w:jc w:val="center"/>
      </w:pPr>
      <w:r>
        <w:rPr>
          <w:sz w:val="24"/>
        </w:rPr>
        <w:t xml:space="preserve">начисления взносов на капитальный ремонт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8.1. Региональный оператор в течение 30 календарных дней со дня поступления соответствующего запроса направляет в адрес органов местного самоуправления следующую информацию: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информацию об объеме начисленных и накопленных средств за квартал, об остатках средств на начало отчетного квартала, об уровне собираемости средств в муниципальном образовании;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информацию о структуре задолженности по взносам на капитальный ремонт, а также информацию о крупных должниках по взносам на капитальный ремонт.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Форма предоставления информации устанавливается региональным оператором.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8.2. По запросу организации, осуществляющей управление МКД, региональный оператор предоставляет информацию о размере начисленных средств в качестве взносов на капитальный ремонт и размере средств, поступивших в качестве оплаты таких взносов, в отношении конкретного дома в течение 30 календарных дней со дня получения запроса.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8.3. Орган местного самоуправления направляет в адрес регионального оператора: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ежеквартально, не позднее 15 числа месяца, следующего за отчетным кварталом, информацию о жилых и нежилых помещениях в МКД, расположенных на территории муниципального образования, с указанием адреса, площади помещений в МКД, находящихся в муниципальной собственности;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информацию о признании многоквартирного дома аварийным и подлежащим сносу или реконструкции в порядке, установленном Правительством Российской Федерации, в течение 3 рабочих дней со дня принятия межведомственной комиссией решения о признании многоквартирного дома аварийным и подлежащим сносу или реконструкции, с приложением копий соответствующих документов;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8" w:tooltip="Приказ министерства энергетики и ЖКХ Нижегородской области от 13.04.2022 N 329-69/22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6.05.2022 N 20045-329-329-69/22П/од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13.04.2022 N 329-69/22П/од)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информацию о многоквартирных домах, физический износ основных конструктивных элементов (крыша, стены, фундамент) которых превышает семьдесят процентов, в течение 3 рабочих дней со дня получения заключения юридического лица, являющегося членом саморегулируемой организации, основанной на членстве лиц, выполняющих инженерные изыскания и имеющих право на осуществление работ по обследованию состояния грунтов оснований зданий и сооружений, их строительных конструкций, содержащего выводы о физическом износе конструктивных элементов: крыша, стены, фундамент многоквартирного дома свыше семидесяти процентов, с указанием установленного процента износа или копии технического паспорта (выписка из технического паспорта) многоквартирного дома, содержащей сведения о физическом износе конструктивных элементов: крыша, стены, фундамент многоквартирного дома свыше семидесяти процентов, с указанием установленного процента износа по итогам технической инвентаризации, проведенной не более чем за шесть месяцев до даты направления указанных документом в адрес регионального оператора, а также информации об организации работы в соответствии с </w:t>
      </w:r>
      <w:hyperlink w:history="0" r:id="rId49" w:tooltip="Постановление Правительства Нижегородской области от 15.03.2016 N 134 (ред. от 06.09.2021) &quot;Об утверждении Порядка установления необходимости проведения капитального ремонта общего имущества в многоквартирных домах, расположенных на территории Нижегород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Нижегородской области от 15 марта 2016 г. N 134 "Об утверждении Порядка установления необходимости проведения капитального ремонта общего имущества в многоквартирных домах, расположенных на территории Нижегородской области".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50" w:tooltip="Приказ министерства энергетики и ЖКХ Нижегородской области от 13.04.2022 N 329-69/22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6.05.2022 N 20045-329-329-69/22П/од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энергетики и ЖКХ Нижегородской области от 13.04.2022 N 329-69/22П/од)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8.4. Орган местного самоуправления осуществляет информационное взаимодействие с региональным оператором по вопросам уточнения площадей жилых и нежилых помещений в МКД, а также информации о собственниках помещений в МКД.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9. Заключительные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9.1. Взаимодействие регионального оператора с органами местного самоуправления, организациями, осуществляющими управление МКД, осуществляется путем направления писем и запросов на бумажном носителе и в электронной форме любым доступным способом, позволяющим подтвердить получение таких писем и запросов адресатом, а также путем участия регионального оператора, органов местного самоуправления и организаций, осуществляющих управление МКД, в семинарах, совещаниях, круглых столах и иных мероприятиях, проводимых по вопросам реализации программы Нижегородской области по капитальному ремонту.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вопросам, не урегулированным настоящим Регламентом, взаимодействие регионального оператора с органами местного самоуправления и организациями, осуществляющими управление МКД, осуществляется в соответствии с действующим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9.2. Для реализации положений настоящего Регламента региональный оператор запрашивает у органов местного самоуправления ежегодно в срок не позднее 1 апреля года, предшествующего году проведения капитального ремонта, информацию о наименовании, адресе местонахождения и контактных данных организаций, осуществляющих управление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 местного самоуправления предоставляет информацию об организациях, осуществляющих управление МКД, в течение 30 календарных дней с даты получения запроса от регионального оператора.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9.3. Региональный оператор определяет лицо, уполномоченное на взаимодействие в рамках настоящего Регламента (с указанием фамилии, имени, отчества (при наличии), должности и номера телефона для связи) и в письменном виде извещает об этом организацию, осуществляющую управление МКД, и орган местного самоуправления в случае поступления запроса указанных органов.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1" w:tooltip="Приказ министерства энергетики и ЖКХ Нижегородской области от 12.05.2023 N 329-89/23П/од &quot;О внесении изменений в приказ министерства энергетики и жилищно-коммунального хозяйства Нижегородской области от 14 сентября 2020 г. N 329-254/20П/од&quot; (Включен в Реестр нормативных актов органов исполнительной власти Нижегородской области 02.06.2023 N 23106-329-329-89/23П/од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12.05.2023 N 329-89/23П/од)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9.4. В целях повышения эффективности взаимодействия региональный оператор размещает на своем официальном сайте: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образцы документов, оформление которых необходимо в рамках реализации настоящего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информацию об организации проведения капитального ремонта, а также иные сведения, предусмотренные действующим законодательством.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энергетики и ЖКХ Нижегородской области от 14.09.2020 N 329-254/20П/од</w:t>
            <w:br/>
            <w:t>(ред. от 12.05.2023)</w:t>
            <w:br/>
            <w:t>"Об утвер...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187&amp;n=230786&amp;date=19.03.2025&amp;dst=100006&amp;field=134" TargetMode = "External"/>
	<Relationship Id="rId8" Type="http://schemas.openxmlformats.org/officeDocument/2006/relationships/hyperlink" Target="https://login.consultant.ru/link/?req=doc&amp;base=RLAW187&amp;n=254539&amp;date=19.03.2025&amp;dst=100006&amp;field=134" TargetMode = "External"/>
	<Relationship Id="rId9" Type="http://schemas.openxmlformats.org/officeDocument/2006/relationships/hyperlink" Target="https://login.consultant.ru/link/?req=doc&amp;base=RLAW187&amp;n=274607&amp;date=19.03.2025&amp;dst=100006&amp;field=134" TargetMode = "External"/>
	<Relationship Id="rId10" Type="http://schemas.openxmlformats.org/officeDocument/2006/relationships/hyperlink" Target="https://login.consultant.ru/link/?req=doc&amp;base=RLAW187&amp;n=305119&amp;date=19.03.2025&amp;dst=100593&amp;field=134" TargetMode = "External"/>
	<Relationship Id="rId11" Type="http://schemas.openxmlformats.org/officeDocument/2006/relationships/hyperlink" Target="https://login.consultant.ru/link/?req=doc&amp;base=RLAW187&amp;n=254539&amp;date=19.03.2025&amp;dst=100007&amp;field=134" TargetMode = "External"/>
	<Relationship Id="rId12" Type="http://schemas.openxmlformats.org/officeDocument/2006/relationships/hyperlink" Target="https://login.consultant.ru/link/?req=doc&amp;base=RLAW187&amp;n=274607&amp;date=19.03.2025&amp;dst=100007&amp;field=134" TargetMode = "External"/>
	<Relationship Id="rId13" Type="http://schemas.openxmlformats.org/officeDocument/2006/relationships/hyperlink" Target="https://login.consultant.ru/link/?req=doc&amp;base=RLAW187&amp;n=230786&amp;date=19.03.2025&amp;dst=100006&amp;field=134" TargetMode = "External"/>
	<Relationship Id="rId14" Type="http://schemas.openxmlformats.org/officeDocument/2006/relationships/hyperlink" Target="https://login.consultant.ru/link/?req=doc&amp;base=RLAW187&amp;n=254539&amp;date=19.03.2025&amp;dst=100009&amp;field=134" TargetMode = "External"/>
	<Relationship Id="rId15" Type="http://schemas.openxmlformats.org/officeDocument/2006/relationships/hyperlink" Target="https://login.consultant.ru/link/?req=doc&amp;base=RLAW187&amp;n=274607&amp;date=19.03.2025&amp;dst=100008&amp;field=134" TargetMode = "External"/>
	<Relationship Id="rId16" Type="http://schemas.openxmlformats.org/officeDocument/2006/relationships/hyperlink" Target="https://login.consultant.ru/link/?req=doc&amp;base=LAW&amp;n=493210&amp;date=19.03.2025" TargetMode = "External"/>
	<Relationship Id="rId17" Type="http://schemas.openxmlformats.org/officeDocument/2006/relationships/hyperlink" Target="https://login.consultant.ru/link/?req=doc&amp;base=RLAW187&amp;n=305119&amp;date=19.03.2025" TargetMode = "External"/>
	<Relationship Id="rId18" Type="http://schemas.openxmlformats.org/officeDocument/2006/relationships/hyperlink" Target="https://login.consultant.ru/link/?req=doc&amp;base=RLAW187&amp;n=274607&amp;date=19.03.2025&amp;dst=100009&amp;field=134" TargetMode = "External"/>
	<Relationship Id="rId19" Type="http://schemas.openxmlformats.org/officeDocument/2006/relationships/hyperlink" Target="https://login.consultant.ru/link/?req=doc&amp;base=RLAW187&amp;n=305119&amp;date=19.03.2025&amp;dst=100224&amp;field=134" TargetMode = "External"/>
	<Relationship Id="rId20" Type="http://schemas.openxmlformats.org/officeDocument/2006/relationships/hyperlink" Target="https://login.consultant.ru/link/?req=doc&amp;base=LAW&amp;n=493210&amp;date=19.03.2025" TargetMode = "External"/>
	<Relationship Id="rId21" Type="http://schemas.openxmlformats.org/officeDocument/2006/relationships/hyperlink" Target="https://login.consultant.ru/link/?req=doc&amp;base=RLAW187&amp;n=274607&amp;date=19.03.2025&amp;dst=100010&amp;field=134" TargetMode = "External"/>
	<Relationship Id="rId22" Type="http://schemas.openxmlformats.org/officeDocument/2006/relationships/hyperlink" Target="https://login.consultant.ru/link/?req=doc&amp;base=RLAW187&amp;n=240723&amp;date=19.03.2025" TargetMode = "External"/>
	<Relationship Id="rId23" Type="http://schemas.openxmlformats.org/officeDocument/2006/relationships/hyperlink" Target="https://login.consultant.ru/link/?req=doc&amp;base=RLAW187&amp;n=305119&amp;date=19.03.2025&amp;dst=100503&amp;field=134" TargetMode = "External"/>
	<Relationship Id="rId24" Type="http://schemas.openxmlformats.org/officeDocument/2006/relationships/hyperlink" Target="https://login.consultant.ru/link/?req=doc&amp;base=RLAW187&amp;n=305119&amp;date=19.03.2025&amp;dst=100503&amp;field=134" TargetMode = "External"/>
	<Relationship Id="rId25" Type="http://schemas.openxmlformats.org/officeDocument/2006/relationships/hyperlink" Target="https://login.consultant.ru/link/?req=doc&amp;base=RLAW187&amp;n=305119&amp;date=19.03.2025&amp;dst=100503&amp;field=134" TargetMode = "External"/>
	<Relationship Id="rId26" Type="http://schemas.openxmlformats.org/officeDocument/2006/relationships/hyperlink" Target="https://login.consultant.ru/link/?req=doc&amp;base=RLAW187&amp;n=305119&amp;date=19.03.2025&amp;dst=100407&amp;field=134" TargetMode = "External"/>
	<Relationship Id="rId27" Type="http://schemas.openxmlformats.org/officeDocument/2006/relationships/hyperlink" Target="https://login.consultant.ru/link/?req=doc&amp;base=RLAW187&amp;n=305119&amp;date=19.03.2025&amp;dst=100503&amp;field=134" TargetMode = "External"/>
	<Relationship Id="rId28" Type="http://schemas.openxmlformats.org/officeDocument/2006/relationships/hyperlink" Target="https://login.consultant.ru/link/?req=doc&amp;base=RLAW187&amp;n=305119&amp;date=19.03.2025&amp;dst=100407&amp;field=134" TargetMode = "External"/>
	<Relationship Id="rId29" Type="http://schemas.openxmlformats.org/officeDocument/2006/relationships/hyperlink" Target="https://login.consultant.ru/link/?req=doc&amp;base=RLAW187&amp;n=305119&amp;date=19.03.2025&amp;dst=100583&amp;field=134" TargetMode = "External"/>
	<Relationship Id="rId30" Type="http://schemas.openxmlformats.org/officeDocument/2006/relationships/hyperlink" Target="https://login.consultant.ru/link/?req=doc&amp;base=RLAW187&amp;n=230786&amp;date=19.03.2025&amp;dst=100007&amp;field=134" TargetMode = "External"/>
	<Relationship Id="rId31" Type="http://schemas.openxmlformats.org/officeDocument/2006/relationships/hyperlink" Target="https://login.consultant.ru/link/?req=doc&amp;base=RLAW187&amp;n=274607&amp;date=19.03.2025&amp;dst=100012&amp;field=134" TargetMode = "External"/>
	<Relationship Id="rId32" Type="http://schemas.openxmlformats.org/officeDocument/2006/relationships/hyperlink" Target="https://login.consultant.ru/link/?req=doc&amp;base=RLAW187&amp;n=274607&amp;date=19.03.2025&amp;dst=100013&amp;field=134" TargetMode = "External"/>
	<Relationship Id="rId33" Type="http://schemas.openxmlformats.org/officeDocument/2006/relationships/hyperlink" Target="https://login.consultant.ru/link/?req=doc&amp;base=RLAW187&amp;n=230786&amp;date=19.03.2025&amp;dst=100008&amp;field=134" TargetMode = "External"/>
	<Relationship Id="rId34" Type="http://schemas.openxmlformats.org/officeDocument/2006/relationships/hyperlink" Target="https://login.consultant.ru/link/?req=doc&amp;base=RLAW187&amp;n=169163&amp;date=19.03.2025&amp;dst=100008&amp;field=134" TargetMode = "External"/>
	<Relationship Id="rId35" Type="http://schemas.openxmlformats.org/officeDocument/2006/relationships/hyperlink" Target="https://login.consultant.ru/link/?req=doc&amp;base=RLAW187&amp;n=274607&amp;date=19.03.2025&amp;dst=100014&amp;field=134" TargetMode = "External"/>
	<Relationship Id="rId36" Type="http://schemas.openxmlformats.org/officeDocument/2006/relationships/hyperlink" Target="https://login.consultant.ru/link/?req=doc&amp;base=RLAW187&amp;n=230786&amp;date=19.03.2025&amp;dst=100015&amp;field=134" TargetMode = "External"/>
	<Relationship Id="rId37" Type="http://schemas.openxmlformats.org/officeDocument/2006/relationships/hyperlink" Target="https://login.consultant.ru/link/?req=doc&amp;base=RLAW187&amp;n=274607&amp;date=19.03.2025&amp;dst=100014&amp;field=134" TargetMode = "External"/>
	<Relationship Id="rId38" Type="http://schemas.openxmlformats.org/officeDocument/2006/relationships/hyperlink" Target="https://login.consultant.ru/link/?req=doc&amp;base=RLAW187&amp;n=230786&amp;date=19.03.2025&amp;dst=100016&amp;field=134" TargetMode = "External"/>
	<Relationship Id="rId39" Type="http://schemas.openxmlformats.org/officeDocument/2006/relationships/hyperlink" Target="https://login.consultant.ru/link/?req=doc&amp;base=RLAW187&amp;n=274607&amp;date=19.03.2025&amp;dst=100014&amp;field=134" TargetMode = "External"/>
	<Relationship Id="rId40" Type="http://schemas.openxmlformats.org/officeDocument/2006/relationships/hyperlink" Target="https://login.consultant.ru/link/?req=doc&amp;base=RLAW187&amp;n=274607&amp;date=19.03.2025&amp;dst=100014&amp;field=134" TargetMode = "External"/>
	<Relationship Id="rId41" Type="http://schemas.openxmlformats.org/officeDocument/2006/relationships/hyperlink" Target="https://login.consultant.ru/link/?req=doc&amp;base=RLAW187&amp;n=274607&amp;date=19.03.2025&amp;dst=100015&amp;field=134" TargetMode = "External"/>
	<Relationship Id="rId42" Type="http://schemas.openxmlformats.org/officeDocument/2006/relationships/hyperlink" Target="https://login.consultant.ru/link/?req=doc&amp;base=RLAW187&amp;n=305119&amp;date=19.03.2025&amp;dst=100570&amp;field=134" TargetMode = "External"/>
	<Relationship Id="rId43" Type="http://schemas.openxmlformats.org/officeDocument/2006/relationships/hyperlink" Target="https://login.consultant.ru/link/?req=doc&amp;base=RLAW187&amp;n=274607&amp;date=19.03.2025&amp;dst=100016&amp;field=134" TargetMode = "External"/>
	<Relationship Id="rId44" Type="http://schemas.openxmlformats.org/officeDocument/2006/relationships/hyperlink" Target="https://login.consultant.ru/link/?req=doc&amp;base=RLAW187&amp;n=274607&amp;date=19.03.2025&amp;dst=100018&amp;field=134" TargetMode = "External"/>
	<Relationship Id="rId45" Type="http://schemas.openxmlformats.org/officeDocument/2006/relationships/hyperlink" Target="https://login.consultant.ru/link/?req=doc&amp;base=RLAW187&amp;n=305119&amp;date=19.03.2025&amp;dst=100552&amp;field=134" TargetMode = "External"/>
	<Relationship Id="rId46" Type="http://schemas.openxmlformats.org/officeDocument/2006/relationships/hyperlink" Target="https://login.consultant.ru/link/?req=doc&amp;base=RLAW187&amp;n=230786&amp;date=19.03.2025&amp;dst=100017&amp;field=134" TargetMode = "External"/>
	<Relationship Id="rId47" Type="http://schemas.openxmlformats.org/officeDocument/2006/relationships/hyperlink" Target="https://login.consultant.ru/link/?req=doc&amp;base=RLAW187&amp;n=305119&amp;date=19.03.2025&amp;dst=100552&amp;field=134" TargetMode = "External"/>
	<Relationship Id="rId48" Type="http://schemas.openxmlformats.org/officeDocument/2006/relationships/hyperlink" Target="https://login.consultant.ru/link/?req=doc&amp;base=RLAW187&amp;n=254539&amp;date=19.03.2025&amp;dst=100010&amp;field=134" TargetMode = "External"/>
	<Relationship Id="rId49" Type="http://schemas.openxmlformats.org/officeDocument/2006/relationships/hyperlink" Target="https://login.consultant.ru/link/?req=doc&amp;base=RLAW187&amp;n=242053&amp;date=19.03.2025" TargetMode = "External"/>
	<Relationship Id="rId50" Type="http://schemas.openxmlformats.org/officeDocument/2006/relationships/hyperlink" Target="https://login.consultant.ru/link/?req=doc&amp;base=RLAW187&amp;n=254539&amp;date=19.03.2025&amp;dst=100012&amp;field=134" TargetMode = "External"/>
	<Relationship Id="rId51" Type="http://schemas.openxmlformats.org/officeDocument/2006/relationships/hyperlink" Target="https://login.consultant.ru/link/?req=doc&amp;base=RLAW187&amp;n=274607&amp;date=19.03.2025&amp;dst=100019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энергетики и ЖКХ Нижегородской области от 14.09.2020 N 329-254/20П/од
(ред. от 12.05.2023)
"Об утверждении Регламента взаимодействия некоммерческой организации "Фонд капитального ремонта многоквартирных домов, расположенных на территории Нижегородской области" с органами государственной власти, органами местного самоуправления Нижегородской области и иными организациями при организации и проведении капитального ремонта общего имущества в многоквартирных домах, расположенных на территории</dc:title>
  <dcterms:created xsi:type="dcterms:W3CDTF">2025-03-19T11:00:34Z</dcterms:created>
</cp:coreProperties>
</file>