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AA8" w:rsidRDefault="00765AA8"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158</w:t>
      </w:r>
      <w:r w:rsidR="00D13CDD">
        <w:rPr>
          <w:rFonts w:ascii="Times New Roman" w:hAnsi="Times New Roman" w:cs="Times New Roman"/>
          <w:b/>
          <w:bCs/>
          <w:sz w:val="28"/>
          <w:szCs w:val="28"/>
        </w:rPr>
        <w:t xml:space="preserve"> </w:t>
      </w:r>
      <w:r w:rsidR="00D13CDD">
        <w:rPr>
          <w:rFonts w:ascii="Times New Roman" w:hAnsi="Times New Roman" w:cs="Times New Roman"/>
          <w:b/>
          <w:bCs/>
          <w:sz w:val="28"/>
          <w:szCs w:val="28"/>
        </w:rPr>
        <w:t>Жилищного кодекса РФ</w:t>
      </w:r>
      <w:r>
        <w:rPr>
          <w:rFonts w:ascii="Times New Roman" w:hAnsi="Times New Roman" w:cs="Times New Roman"/>
          <w:b/>
          <w:bCs/>
          <w:sz w:val="28"/>
          <w:szCs w:val="28"/>
        </w:rPr>
        <w:t>. Расходы собственников помещений в многоквартирном доме</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собственниками помещений в многоквартирном доме в случае, предусмотренном </w:t>
      </w:r>
      <w:hyperlink w:anchor="Par3" w:history="1">
        <w:r>
          <w:rPr>
            <w:rFonts w:ascii="Times New Roman" w:hAnsi="Times New Roman" w:cs="Times New Roman"/>
            <w:color w:val="0000FF"/>
            <w:sz w:val="28"/>
            <w:szCs w:val="28"/>
          </w:rPr>
          <w:t>частью 1.1</w:t>
        </w:r>
      </w:hyperlink>
      <w:r>
        <w:rPr>
          <w:rFonts w:ascii="Times New Roman" w:hAnsi="Times New Roman" w:cs="Times New Roman"/>
          <w:sz w:val="28"/>
          <w:szCs w:val="28"/>
        </w:rPr>
        <w:t xml:space="preserve"> настоящей статьи.</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bookmarkStart w:id="0" w:name="Par3"/>
      <w:bookmarkEnd w:id="0"/>
      <w:r>
        <w:rPr>
          <w:rFonts w:ascii="Times New Roman" w:hAnsi="Times New Roman" w:cs="Times New Roman"/>
          <w:sz w:val="28"/>
          <w:szCs w:val="28"/>
        </w:rPr>
        <w:t>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 собственником помещения в многоквартирном доме.</w:t>
      </w:r>
    </w:p>
    <w:p w:rsidR="00ED0C1C" w:rsidRDefault="00ED0C1C"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ED0C1C" w:rsidRDefault="00ED0C1C"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ED0C1C" w:rsidRDefault="00ED0C1C"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765AA8" w:rsidRDefault="00765AA8"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lastRenderedPageBreak/>
        <w:t>Статья 169</w:t>
      </w:r>
      <w:r w:rsidR="00D13CDD">
        <w:rPr>
          <w:rFonts w:ascii="Times New Roman" w:hAnsi="Times New Roman" w:cs="Times New Roman"/>
          <w:b/>
          <w:bCs/>
          <w:sz w:val="28"/>
          <w:szCs w:val="28"/>
        </w:rPr>
        <w:t xml:space="preserve"> </w:t>
      </w:r>
      <w:r w:rsidR="00D13CDD">
        <w:rPr>
          <w:rFonts w:ascii="Times New Roman" w:hAnsi="Times New Roman" w:cs="Times New Roman"/>
          <w:b/>
          <w:bCs/>
          <w:sz w:val="28"/>
          <w:szCs w:val="28"/>
        </w:rPr>
        <w:t>Жилищного кодекса РФ</w:t>
      </w:r>
      <w:r>
        <w:rPr>
          <w:rFonts w:ascii="Times New Roman" w:hAnsi="Times New Roman" w:cs="Times New Roman"/>
          <w:b/>
          <w:bCs/>
          <w:sz w:val="28"/>
          <w:szCs w:val="28"/>
        </w:rPr>
        <w:t>. Взносы на капитальный ремонт общего имущества в многоквартирном доме</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r:id="rId4" w:history="1">
        <w:r>
          <w:rPr>
            <w:rFonts w:ascii="Times New Roman" w:hAnsi="Times New Roman" w:cs="Times New Roman"/>
            <w:color w:val="0000FF"/>
            <w:sz w:val="28"/>
            <w:szCs w:val="28"/>
          </w:rPr>
          <w:t>частью 5.1 статьи 170</w:t>
        </w:r>
      </w:hyperlink>
      <w:r>
        <w:rPr>
          <w:rFonts w:ascii="Times New Roman" w:hAnsi="Times New Roman" w:cs="Times New Roman"/>
          <w:sz w:val="28"/>
          <w:szCs w:val="28"/>
        </w:rPr>
        <w:t xml:space="preserve"> настоящего Кодекса.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p>
    <w:p w:rsidR="00765AA8" w:rsidRDefault="00765AA8"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170</w:t>
      </w:r>
      <w:r w:rsidR="00D13CDD">
        <w:rPr>
          <w:rFonts w:ascii="Times New Roman" w:hAnsi="Times New Roman" w:cs="Times New Roman"/>
          <w:b/>
          <w:bCs/>
          <w:sz w:val="28"/>
          <w:szCs w:val="28"/>
        </w:rPr>
        <w:t xml:space="preserve"> </w:t>
      </w:r>
      <w:r w:rsidR="00D13CDD">
        <w:rPr>
          <w:rFonts w:ascii="Times New Roman" w:hAnsi="Times New Roman" w:cs="Times New Roman"/>
          <w:b/>
          <w:bCs/>
          <w:sz w:val="28"/>
          <w:szCs w:val="28"/>
        </w:rPr>
        <w:t>Жилищного кодекса РФ</w:t>
      </w:r>
      <w:r>
        <w:rPr>
          <w:rFonts w:ascii="Times New Roman" w:hAnsi="Times New Roman" w:cs="Times New Roman"/>
          <w:b/>
          <w:bCs/>
          <w:sz w:val="28"/>
          <w:szCs w:val="28"/>
        </w:rPr>
        <w:t>. Фонд капитального ремонта и способы формирования данного фонда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Собственники помещений в многоквартирном доме вправе выбрать один из следующих способов формирования фонда капитального ремонта: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w:t>
      </w:r>
      <w:hyperlink r:id="rId5" w:history="1">
        <w:r>
          <w:rPr>
            <w:rFonts w:ascii="Times New Roman" w:hAnsi="Times New Roman" w:cs="Times New Roman"/>
            <w:color w:val="0000FF"/>
            <w:sz w:val="28"/>
            <w:szCs w:val="28"/>
          </w:rPr>
          <w:t>счете</w:t>
        </w:r>
      </w:hyperlink>
      <w:r>
        <w:rPr>
          <w:rFonts w:ascii="Times New Roman" w:hAnsi="Times New Roman" w:cs="Times New Roman"/>
          <w:sz w:val="28"/>
          <w:szCs w:val="28"/>
        </w:rPr>
        <w:t>, решением общего собрания собственников помещений в многоквартирном доме должны быть определены:</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 владелец специального счета;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r:id="rId6" w:history="1">
        <w:r>
          <w:rPr>
            <w:rFonts w:ascii="Times New Roman" w:hAnsi="Times New Roman" w:cs="Times New Roman"/>
            <w:color w:val="0000FF"/>
            <w:sz w:val="28"/>
            <w:szCs w:val="28"/>
          </w:rPr>
          <w:t>части 2 статьи 176</w:t>
        </w:r>
      </w:hyperlink>
      <w:r>
        <w:rPr>
          <w:rFonts w:ascii="Times New Roman" w:hAnsi="Times New Roman" w:cs="Times New Roman"/>
          <w:sz w:val="28"/>
          <w:szCs w:val="28"/>
        </w:rP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w:t>
      </w:r>
      <w:r>
        <w:rPr>
          <w:rFonts w:ascii="Times New Roman" w:hAnsi="Times New Roman" w:cs="Times New Roman"/>
          <w:sz w:val="28"/>
          <w:szCs w:val="28"/>
        </w:rPr>
        <w:lastRenderedPageBreak/>
        <w:t>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r:id="rId7" w:history="1">
        <w:r>
          <w:rPr>
            <w:rFonts w:ascii="Times New Roman" w:hAnsi="Times New Roman" w:cs="Times New Roman"/>
            <w:color w:val="0000FF"/>
            <w:sz w:val="28"/>
            <w:szCs w:val="28"/>
          </w:rPr>
          <w:t>частью 1 статьи 172</w:t>
        </w:r>
      </w:hyperlink>
      <w:r>
        <w:rPr>
          <w:rFonts w:ascii="Times New Roman" w:hAnsi="Times New Roman" w:cs="Times New Roman"/>
          <w:sz w:val="28"/>
          <w:szCs w:val="28"/>
        </w:rP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765AA8" w:rsidRDefault="00765AA8"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D13CDD" w:rsidRDefault="00D13CDD"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D13CDD" w:rsidRDefault="00D13CDD"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765AA8" w:rsidRDefault="00D13CDD"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lastRenderedPageBreak/>
        <w:t>С</w:t>
      </w:r>
      <w:r w:rsidR="00765AA8">
        <w:rPr>
          <w:rFonts w:ascii="Times New Roman" w:hAnsi="Times New Roman" w:cs="Times New Roman"/>
          <w:b/>
          <w:bCs/>
          <w:sz w:val="28"/>
          <w:szCs w:val="28"/>
        </w:rPr>
        <w:t>татья 171</w:t>
      </w:r>
      <w:r>
        <w:rPr>
          <w:rFonts w:ascii="Times New Roman" w:hAnsi="Times New Roman" w:cs="Times New Roman"/>
          <w:b/>
          <w:bCs/>
          <w:sz w:val="28"/>
          <w:szCs w:val="28"/>
        </w:rPr>
        <w:t xml:space="preserve"> </w:t>
      </w:r>
      <w:r>
        <w:rPr>
          <w:rFonts w:ascii="Times New Roman" w:hAnsi="Times New Roman" w:cs="Times New Roman"/>
          <w:b/>
          <w:bCs/>
          <w:sz w:val="28"/>
          <w:szCs w:val="28"/>
        </w:rPr>
        <w:t>Жилищного кодекса РФ</w:t>
      </w:r>
      <w:r w:rsidR="00765AA8">
        <w:rPr>
          <w:rFonts w:ascii="Times New Roman" w:hAnsi="Times New Roman" w:cs="Times New Roman"/>
          <w:b/>
          <w:bCs/>
          <w:sz w:val="28"/>
          <w:szCs w:val="28"/>
        </w:rPr>
        <w:t>. Особенности уплаты взносов на капитальный ремонт</w:t>
      </w:r>
    </w:p>
    <w:p w:rsidR="00765AA8" w:rsidRDefault="00765AA8" w:rsidP="00765AA8">
      <w:pPr>
        <w:autoSpaceDE w:val="0"/>
        <w:autoSpaceDN w:val="0"/>
        <w:adjustRightInd w:val="0"/>
        <w:spacing w:after="0" w:line="240" w:lineRule="auto"/>
        <w:ind w:firstLine="540"/>
        <w:jc w:val="both"/>
        <w:rPr>
          <w:rFonts w:ascii="Times New Roman" w:hAnsi="Times New Roman" w:cs="Times New Roman"/>
          <w:sz w:val="28"/>
          <w:szCs w:val="28"/>
        </w:rPr>
      </w:pPr>
    </w:p>
    <w:p w:rsidR="00765AA8" w:rsidRDefault="00765AA8" w:rsidP="00765AA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В случае формирования фонда капитального ремонта на счете регионального оператора собственники жилых помещений в многоквартирном доме уплачивают </w:t>
      </w:r>
      <w:hyperlink r:id="rId8" w:history="1">
        <w:r>
          <w:rPr>
            <w:rFonts w:ascii="Times New Roman" w:hAnsi="Times New Roman" w:cs="Times New Roman"/>
            <w:color w:val="0000FF"/>
            <w:sz w:val="28"/>
            <w:szCs w:val="28"/>
          </w:rPr>
          <w:t>взносы</w:t>
        </w:r>
      </w:hyperlink>
      <w:r>
        <w:rPr>
          <w:rFonts w:ascii="Times New Roman" w:hAnsi="Times New Roman" w:cs="Times New Roman"/>
          <w:sz w:val="28"/>
          <w:szCs w:val="28"/>
        </w:rPr>
        <w:t xml:space="preserve">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 В случае формирования фонда капитального ремонта на специальном счете, открытом на имя лица, указанного в </w:t>
      </w:r>
      <w:hyperlink r:id="rId9" w:history="1">
        <w:r>
          <w:rPr>
            <w:rFonts w:ascii="Times New Roman" w:hAnsi="Times New Roman" w:cs="Times New Roman"/>
            <w:color w:val="0000FF"/>
            <w:sz w:val="28"/>
            <w:szCs w:val="28"/>
          </w:rPr>
          <w:t>части 3 статьи 175</w:t>
        </w:r>
      </w:hyperlink>
      <w:r>
        <w:rPr>
          <w:rFonts w:ascii="Times New Roman" w:hAnsi="Times New Roman" w:cs="Times New Roman"/>
          <w:sz w:val="28"/>
          <w:szCs w:val="28"/>
        </w:rP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r:id="rId10" w:history="1">
        <w:r>
          <w:rPr>
            <w:rFonts w:ascii="Times New Roman" w:hAnsi="Times New Roman" w:cs="Times New Roman"/>
            <w:color w:val="0000FF"/>
            <w:sz w:val="28"/>
            <w:szCs w:val="28"/>
          </w:rPr>
          <w:t>частью 2 статьи 155</w:t>
        </w:r>
      </w:hyperlink>
      <w:r>
        <w:rPr>
          <w:rFonts w:ascii="Times New Roman" w:hAnsi="Times New Roman" w:cs="Times New Roman"/>
          <w:sz w:val="28"/>
          <w:szCs w:val="28"/>
        </w:rPr>
        <w:t xml:space="preserve"> настоящего Кодекса, если иные порядок и условия не определены решением общего собрания собственников помещений в многоквартирном доме.</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p>
    <w:p w:rsidR="00765AA8" w:rsidRDefault="00765AA8"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173</w:t>
      </w:r>
      <w:r w:rsidR="00D13CDD">
        <w:rPr>
          <w:rFonts w:ascii="Times New Roman" w:hAnsi="Times New Roman" w:cs="Times New Roman"/>
          <w:b/>
          <w:bCs/>
          <w:sz w:val="28"/>
          <w:szCs w:val="28"/>
        </w:rPr>
        <w:t xml:space="preserve"> </w:t>
      </w:r>
      <w:r w:rsidR="00D13CDD">
        <w:rPr>
          <w:rFonts w:ascii="Times New Roman" w:hAnsi="Times New Roman" w:cs="Times New Roman"/>
          <w:b/>
          <w:bCs/>
          <w:sz w:val="28"/>
          <w:szCs w:val="28"/>
        </w:rPr>
        <w:t>Жилищного кодекса РФ</w:t>
      </w:r>
      <w:r>
        <w:rPr>
          <w:rFonts w:ascii="Times New Roman" w:hAnsi="Times New Roman" w:cs="Times New Roman"/>
          <w:b/>
          <w:bCs/>
          <w:sz w:val="28"/>
          <w:szCs w:val="28"/>
        </w:rPr>
        <w:t>. Изменение способа формирования фонда капитального ремонта</w:t>
      </w:r>
    </w:p>
    <w:p w:rsidR="00765AA8" w:rsidRDefault="00765AA8" w:rsidP="00765AA8">
      <w:pPr>
        <w:autoSpaceDE w:val="0"/>
        <w:autoSpaceDN w:val="0"/>
        <w:adjustRightInd w:val="0"/>
        <w:spacing w:after="0" w:line="240" w:lineRule="auto"/>
        <w:ind w:firstLine="540"/>
        <w:jc w:val="both"/>
        <w:rPr>
          <w:rFonts w:ascii="Times New Roman" w:hAnsi="Times New Roman" w:cs="Times New Roman"/>
          <w:b/>
          <w:bCs/>
          <w:sz w:val="28"/>
          <w:szCs w:val="28"/>
        </w:rPr>
      </w:pPr>
    </w:p>
    <w:p w:rsidR="00765AA8" w:rsidRPr="00765AA8" w:rsidRDefault="00765AA8" w:rsidP="00765AA8">
      <w:pPr>
        <w:autoSpaceDE w:val="0"/>
        <w:autoSpaceDN w:val="0"/>
        <w:adjustRightInd w:val="0"/>
        <w:spacing w:after="0" w:line="240" w:lineRule="auto"/>
        <w:ind w:firstLine="540"/>
        <w:jc w:val="both"/>
        <w:rPr>
          <w:rFonts w:ascii="Times New Roman" w:hAnsi="Times New Roman" w:cs="Times New Roman"/>
          <w:bCs/>
          <w:sz w:val="28"/>
          <w:szCs w:val="28"/>
        </w:rPr>
      </w:pPr>
      <w:r w:rsidRPr="00765AA8">
        <w:rPr>
          <w:rFonts w:ascii="Times New Roman" w:hAnsi="Times New Roman" w:cs="Times New Roman"/>
          <w:bCs/>
          <w:sz w:val="28"/>
          <w:szCs w:val="28"/>
        </w:rPr>
        <w:t>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765AA8" w:rsidRPr="00765AA8" w:rsidRDefault="00765AA8" w:rsidP="00765AA8">
      <w:pPr>
        <w:autoSpaceDE w:val="0"/>
        <w:autoSpaceDN w:val="0"/>
        <w:adjustRightInd w:val="0"/>
        <w:spacing w:before="280" w:after="0" w:line="240" w:lineRule="auto"/>
        <w:ind w:firstLine="540"/>
        <w:jc w:val="both"/>
        <w:rPr>
          <w:rFonts w:ascii="Times New Roman" w:hAnsi="Times New Roman" w:cs="Times New Roman"/>
          <w:bCs/>
          <w:sz w:val="28"/>
          <w:szCs w:val="28"/>
        </w:rPr>
      </w:pPr>
      <w:r w:rsidRPr="00765AA8">
        <w:rPr>
          <w:rFonts w:ascii="Times New Roman" w:hAnsi="Times New Roman" w:cs="Times New Roman"/>
          <w:bCs/>
          <w:sz w:val="28"/>
          <w:szCs w:val="28"/>
        </w:rPr>
        <w:t>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p w:rsidR="00765AA8" w:rsidRPr="00765AA8" w:rsidRDefault="00765AA8" w:rsidP="00765AA8">
      <w:pPr>
        <w:autoSpaceDE w:val="0"/>
        <w:autoSpaceDN w:val="0"/>
        <w:adjustRightInd w:val="0"/>
        <w:spacing w:before="280" w:after="0" w:line="240" w:lineRule="auto"/>
        <w:ind w:firstLine="540"/>
        <w:jc w:val="both"/>
        <w:rPr>
          <w:rFonts w:ascii="Times New Roman" w:hAnsi="Times New Roman" w:cs="Times New Roman"/>
          <w:bCs/>
          <w:sz w:val="28"/>
          <w:szCs w:val="28"/>
        </w:rPr>
      </w:pPr>
      <w:bookmarkStart w:id="1" w:name="Par4"/>
      <w:bookmarkEnd w:id="1"/>
      <w:r w:rsidRPr="00765AA8">
        <w:rPr>
          <w:rFonts w:ascii="Times New Roman" w:hAnsi="Times New Roman" w:cs="Times New Roman"/>
          <w:bCs/>
          <w:sz w:val="28"/>
          <w:szCs w:val="28"/>
        </w:rPr>
        <w:t xml:space="preserve">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w:t>
      </w:r>
      <w:hyperlink w:anchor="Par3" w:history="1">
        <w:r w:rsidRPr="00765AA8">
          <w:rPr>
            <w:rFonts w:ascii="Times New Roman" w:hAnsi="Times New Roman" w:cs="Times New Roman"/>
            <w:bCs/>
            <w:color w:val="0000FF"/>
            <w:sz w:val="28"/>
            <w:szCs w:val="28"/>
          </w:rPr>
          <w:t>частью 4</w:t>
        </w:r>
      </w:hyperlink>
      <w:r w:rsidRPr="00765AA8">
        <w:rPr>
          <w:rFonts w:ascii="Times New Roman" w:hAnsi="Times New Roman" w:cs="Times New Roman"/>
          <w:bCs/>
          <w:sz w:val="28"/>
          <w:szCs w:val="28"/>
        </w:rP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r:id="rId11" w:history="1">
        <w:r w:rsidRPr="00765AA8">
          <w:rPr>
            <w:rFonts w:ascii="Times New Roman" w:hAnsi="Times New Roman" w:cs="Times New Roman"/>
            <w:bCs/>
            <w:color w:val="0000FF"/>
            <w:sz w:val="28"/>
            <w:szCs w:val="28"/>
          </w:rPr>
          <w:t>части 2</w:t>
        </w:r>
      </w:hyperlink>
      <w:r w:rsidRPr="00765AA8">
        <w:rPr>
          <w:rFonts w:ascii="Times New Roman" w:hAnsi="Times New Roman" w:cs="Times New Roman"/>
          <w:bCs/>
          <w:sz w:val="28"/>
          <w:szCs w:val="28"/>
        </w:rPr>
        <w:t xml:space="preserve"> настоящей статьи. В течение пяти дней после вступления в силу </w:t>
      </w:r>
      <w:r w:rsidRPr="00765AA8">
        <w:rPr>
          <w:rFonts w:ascii="Times New Roman" w:hAnsi="Times New Roman" w:cs="Times New Roman"/>
          <w:bCs/>
          <w:sz w:val="28"/>
          <w:szCs w:val="28"/>
        </w:rPr>
        <w:lastRenderedPageBreak/>
        <w:t>указанного решения региональный оператор перечисляет средства фонда капитального ремонта на специальный счет.</w:t>
      </w:r>
    </w:p>
    <w:p w:rsidR="00765AA8" w:rsidRPr="00765AA8" w:rsidRDefault="00765AA8" w:rsidP="00765AA8">
      <w:pPr>
        <w:autoSpaceDE w:val="0"/>
        <w:autoSpaceDN w:val="0"/>
        <w:adjustRightInd w:val="0"/>
        <w:spacing w:before="280" w:after="0" w:line="240" w:lineRule="auto"/>
        <w:ind w:firstLine="540"/>
        <w:jc w:val="both"/>
        <w:rPr>
          <w:rFonts w:ascii="Times New Roman" w:hAnsi="Times New Roman" w:cs="Times New Roman"/>
          <w:bCs/>
          <w:sz w:val="28"/>
          <w:szCs w:val="28"/>
        </w:rPr>
      </w:pPr>
      <w:r w:rsidRPr="00765AA8">
        <w:rPr>
          <w:rFonts w:ascii="Times New Roman" w:hAnsi="Times New Roman" w:cs="Times New Roman"/>
          <w:bCs/>
          <w:sz w:val="28"/>
          <w:szCs w:val="28"/>
        </w:rPr>
        <w:t xml:space="preserve">Срок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установленный </w:t>
      </w:r>
      <w:hyperlink w:anchor="Par4" w:history="1">
        <w:r w:rsidRPr="00765AA8">
          <w:rPr>
            <w:rFonts w:ascii="Times New Roman" w:hAnsi="Times New Roman" w:cs="Times New Roman"/>
            <w:bCs/>
            <w:color w:val="0000FF"/>
            <w:sz w:val="28"/>
            <w:szCs w:val="28"/>
          </w:rPr>
          <w:t>частью 5</w:t>
        </w:r>
      </w:hyperlink>
      <w:r w:rsidRPr="00765AA8">
        <w:rPr>
          <w:rFonts w:ascii="Times New Roman" w:hAnsi="Times New Roman" w:cs="Times New Roman"/>
          <w:bCs/>
          <w:sz w:val="28"/>
          <w:szCs w:val="28"/>
        </w:rPr>
        <w:t xml:space="preserve">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самоуправления в случаях, предусмотренных </w:t>
      </w:r>
      <w:hyperlink r:id="rId12" w:history="1">
        <w:r w:rsidRPr="00765AA8">
          <w:rPr>
            <w:rFonts w:ascii="Times New Roman" w:hAnsi="Times New Roman" w:cs="Times New Roman"/>
            <w:bCs/>
            <w:color w:val="0000FF"/>
            <w:sz w:val="28"/>
            <w:szCs w:val="28"/>
          </w:rPr>
          <w:t>частью 7 статьи 170</w:t>
        </w:r>
      </w:hyperlink>
      <w:r w:rsidRPr="00765AA8">
        <w:rPr>
          <w:rFonts w:ascii="Times New Roman" w:hAnsi="Times New Roman" w:cs="Times New Roman"/>
          <w:bCs/>
          <w:sz w:val="28"/>
          <w:szCs w:val="28"/>
        </w:rPr>
        <w:t xml:space="preserve"> настоящего Кодекса,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способах формирования фонда капитального ремонта и последствиях выбора одного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 общего имущества в многоквартирном доме проведен не был. Решение о прекращении формирования фонда капитального ремонта на счете регионального оператора в этом случае вступает в силу через один месяц со дня направления региональному оператору решения общего собрания собственников помещений в многоквартирном доме, но не ранее наступления условия, указанного в </w:t>
      </w:r>
      <w:hyperlink r:id="rId13" w:history="1">
        <w:r w:rsidRPr="00765AA8">
          <w:rPr>
            <w:rFonts w:ascii="Times New Roman" w:hAnsi="Times New Roman" w:cs="Times New Roman"/>
            <w:bCs/>
            <w:color w:val="0000FF"/>
            <w:sz w:val="28"/>
            <w:szCs w:val="28"/>
          </w:rPr>
          <w:t>части 2</w:t>
        </w:r>
      </w:hyperlink>
      <w:r w:rsidRPr="00765AA8">
        <w:rPr>
          <w:rFonts w:ascii="Times New Roman" w:hAnsi="Times New Roman" w:cs="Times New Roman"/>
          <w:bCs/>
          <w:sz w:val="28"/>
          <w:szCs w:val="28"/>
        </w:rPr>
        <w:t xml:space="preserve"> настоящей статьи.</w:t>
      </w:r>
    </w:p>
    <w:p w:rsidR="00765AA8" w:rsidRPr="00765AA8" w:rsidRDefault="00765AA8" w:rsidP="00765AA8">
      <w:pPr>
        <w:autoSpaceDE w:val="0"/>
        <w:autoSpaceDN w:val="0"/>
        <w:adjustRightInd w:val="0"/>
        <w:spacing w:before="280" w:after="0" w:line="240" w:lineRule="auto"/>
        <w:ind w:firstLine="540"/>
        <w:jc w:val="both"/>
        <w:rPr>
          <w:rFonts w:ascii="Times New Roman" w:hAnsi="Times New Roman" w:cs="Times New Roman"/>
          <w:bCs/>
          <w:sz w:val="28"/>
          <w:szCs w:val="28"/>
        </w:rPr>
      </w:pPr>
      <w:r w:rsidRPr="00765AA8">
        <w:rPr>
          <w:rFonts w:ascii="Times New Roman" w:hAnsi="Times New Roman" w:cs="Times New Roman"/>
          <w:bCs/>
          <w:sz w:val="28"/>
          <w:szCs w:val="28"/>
        </w:rPr>
        <w:t xml:space="preserve">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anchor="Par3" w:history="1">
        <w:r w:rsidRPr="00765AA8">
          <w:rPr>
            <w:rFonts w:ascii="Times New Roman" w:hAnsi="Times New Roman" w:cs="Times New Roman"/>
            <w:bCs/>
            <w:color w:val="0000FF"/>
            <w:sz w:val="28"/>
            <w:szCs w:val="28"/>
          </w:rPr>
          <w:t>частью 4</w:t>
        </w:r>
      </w:hyperlink>
      <w:r w:rsidRPr="00765AA8">
        <w:rPr>
          <w:rFonts w:ascii="Times New Roman" w:hAnsi="Times New Roman" w:cs="Times New Roman"/>
          <w:bCs/>
          <w:sz w:val="28"/>
          <w:szCs w:val="28"/>
        </w:rPr>
        <w:t xml:space="preserve"> настоящей статьи, но не ранее наступления условия, указанного в </w:t>
      </w:r>
      <w:hyperlink r:id="rId14" w:history="1">
        <w:r w:rsidRPr="00765AA8">
          <w:rPr>
            <w:rFonts w:ascii="Times New Roman" w:hAnsi="Times New Roman" w:cs="Times New Roman"/>
            <w:bCs/>
            <w:color w:val="0000FF"/>
            <w:sz w:val="28"/>
            <w:szCs w:val="28"/>
          </w:rPr>
          <w:t>части 2</w:t>
        </w:r>
      </w:hyperlink>
      <w:r w:rsidRPr="00765AA8">
        <w:rPr>
          <w:rFonts w:ascii="Times New Roman" w:hAnsi="Times New Roman" w:cs="Times New Roman"/>
          <w:bCs/>
          <w:sz w:val="28"/>
          <w:szCs w:val="28"/>
        </w:rP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bCs/>
          <w:sz w:val="28"/>
          <w:szCs w:val="28"/>
        </w:rPr>
      </w:pPr>
      <w:r w:rsidRPr="00765AA8">
        <w:rPr>
          <w:rFonts w:ascii="Times New Roman" w:hAnsi="Times New Roman" w:cs="Times New Roman"/>
          <w:bCs/>
          <w:sz w:val="28"/>
          <w:szCs w:val="28"/>
        </w:rPr>
        <w:t>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порядке, установленном нормативным правовым актом субъекта Российской Федерации.</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bCs/>
          <w:sz w:val="28"/>
          <w:szCs w:val="28"/>
        </w:rPr>
      </w:pPr>
    </w:p>
    <w:p w:rsidR="00D13CDD" w:rsidRDefault="00D13CDD" w:rsidP="00765AA8">
      <w:pPr>
        <w:autoSpaceDE w:val="0"/>
        <w:autoSpaceDN w:val="0"/>
        <w:adjustRightInd w:val="0"/>
        <w:spacing w:before="280" w:after="0" w:line="240" w:lineRule="auto"/>
        <w:ind w:firstLine="540"/>
        <w:jc w:val="both"/>
        <w:rPr>
          <w:rFonts w:ascii="Times New Roman" w:hAnsi="Times New Roman" w:cs="Times New Roman"/>
          <w:bCs/>
          <w:sz w:val="28"/>
          <w:szCs w:val="28"/>
        </w:rPr>
      </w:pPr>
    </w:p>
    <w:p w:rsidR="00D13CDD" w:rsidRDefault="00D13CDD"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765AA8" w:rsidRDefault="00765AA8"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bookmarkStart w:id="2" w:name="_GoBack"/>
      <w:bookmarkEnd w:id="2"/>
      <w:r>
        <w:rPr>
          <w:rFonts w:ascii="Times New Roman" w:hAnsi="Times New Roman" w:cs="Times New Roman"/>
          <w:b/>
          <w:bCs/>
          <w:sz w:val="28"/>
          <w:szCs w:val="28"/>
        </w:rPr>
        <w:lastRenderedPageBreak/>
        <w:t>Статья 175</w:t>
      </w:r>
      <w:r w:rsidR="00D13CDD">
        <w:rPr>
          <w:rFonts w:ascii="Times New Roman" w:hAnsi="Times New Roman" w:cs="Times New Roman"/>
          <w:b/>
          <w:bCs/>
          <w:sz w:val="28"/>
          <w:szCs w:val="28"/>
        </w:rPr>
        <w:t xml:space="preserve"> </w:t>
      </w:r>
      <w:r w:rsidR="00D13CDD">
        <w:rPr>
          <w:rFonts w:ascii="Times New Roman" w:hAnsi="Times New Roman" w:cs="Times New Roman"/>
          <w:b/>
          <w:bCs/>
          <w:sz w:val="28"/>
          <w:szCs w:val="28"/>
        </w:rPr>
        <w:t>Жилищного кодекса РФ</w:t>
      </w:r>
      <w:r>
        <w:rPr>
          <w:rFonts w:ascii="Times New Roman" w:hAnsi="Times New Roman" w:cs="Times New Roman"/>
          <w:b/>
          <w:bCs/>
          <w:sz w:val="28"/>
          <w:szCs w:val="28"/>
        </w:rPr>
        <w:t>. Специальный счет</w:t>
      </w:r>
    </w:p>
    <w:p w:rsidR="00765AA8" w:rsidRDefault="00765AA8" w:rsidP="00765AA8">
      <w:pPr>
        <w:autoSpaceDE w:val="0"/>
        <w:autoSpaceDN w:val="0"/>
        <w:adjustRightInd w:val="0"/>
        <w:spacing w:after="0" w:line="240" w:lineRule="auto"/>
        <w:ind w:firstLine="540"/>
        <w:jc w:val="both"/>
        <w:rPr>
          <w:rFonts w:ascii="Times New Roman" w:hAnsi="Times New Roman" w:cs="Times New Roman"/>
          <w:sz w:val="28"/>
          <w:szCs w:val="28"/>
        </w:rPr>
      </w:pPr>
    </w:p>
    <w:p w:rsidR="00765AA8" w:rsidRDefault="00765AA8" w:rsidP="00765AA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Специальный счет открывается в банке в соответствии с Гражданским </w:t>
      </w:r>
      <w:hyperlink r:id="rId15" w:history="1">
        <w:r>
          <w:rPr>
            <w:rFonts w:ascii="Times New Roman" w:hAnsi="Times New Roman" w:cs="Times New Roman"/>
            <w:color w:val="0000FF"/>
            <w:sz w:val="28"/>
            <w:szCs w:val="28"/>
          </w:rPr>
          <w:t>кодексом</w:t>
        </w:r>
      </w:hyperlink>
      <w:r>
        <w:rPr>
          <w:rFonts w:ascii="Times New Roman" w:hAnsi="Times New Roman" w:cs="Times New Roman"/>
          <w:sz w:val="28"/>
          <w:szCs w:val="28"/>
        </w:rP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r:id="rId16" w:history="1">
        <w:r>
          <w:rPr>
            <w:rFonts w:ascii="Times New Roman" w:hAnsi="Times New Roman" w:cs="Times New Roman"/>
            <w:color w:val="0000FF"/>
            <w:sz w:val="28"/>
            <w:szCs w:val="28"/>
          </w:rPr>
          <w:t>статье 174</w:t>
        </w:r>
      </w:hyperlink>
      <w:r>
        <w:rPr>
          <w:rFonts w:ascii="Times New Roman" w:hAnsi="Times New Roman" w:cs="Times New Roman"/>
          <w:sz w:val="28"/>
          <w:szCs w:val="28"/>
        </w:rPr>
        <w:t xml:space="preserve"> настоящего Кодекса.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Владельцем специального счета может быть:</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r:id="rId17" w:history="1">
        <w:r>
          <w:rPr>
            <w:rFonts w:ascii="Times New Roman" w:hAnsi="Times New Roman" w:cs="Times New Roman"/>
            <w:color w:val="0000FF"/>
            <w:sz w:val="28"/>
            <w:szCs w:val="28"/>
          </w:rPr>
          <w:t>пунктом 1 части 2 статьи 136</w:t>
        </w:r>
      </w:hyperlink>
      <w:r>
        <w:rPr>
          <w:rFonts w:ascii="Times New Roman" w:hAnsi="Times New Roman" w:cs="Times New Roman"/>
          <w:sz w:val="28"/>
          <w:szCs w:val="28"/>
        </w:rPr>
        <w:t xml:space="preserve"> настоящего Кодекса;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осуществляющий управление многоквартирным домом жилищный кооператив;</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управляющая организация, осуществляющая управление многоквартирным домом на основании договора управления.</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Собственники помещений в многоквартирном доме вправе принять решение о выборе регионального оператора в качестве владельца специального счета.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rsidR="00765AA8" w:rsidRDefault="00765AA8"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765AA8" w:rsidRDefault="00765AA8" w:rsidP="00765AA8">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181</w:t>
      </w:r>
      <w:r w:rsidR="00D13CDD">
        <w:rPr>
          <w:rFonts w:ascii="Times New Roman" w:hAnsi="Times New Roman" w:cs="Times New Roman"/>
          <w:b/>
          <w:bCs/>
          <w:sz w:val="28"/>
          <w:szCs w:val="28"/>
        </w:rPr>
        <w:t xml:space="preserve"> </w:t>
      </w:r>
      <w:r w:rsidR="00D13CDD">
        <w:rPr>
          <w:rFonts w:ascii="Times New Roman" w:hAnsi="Times New Roman" w:cs="Times New Roman"/>
          <w:b/>
          <w:bCs/>
          <w:sz w:val="28"/>
          <w:szCs w:val="28"/>
        </w:rPr>
        <w:t>Жилищного кодекса РФ</w:t>
      </w:r>
      <w:r>
        <w:rPr>
          <w:rFonts w:ascii="Times New Roman" w:hAnsi="Times New Roman" w:cs="Times New Roman"/>
          <w:b/>
          <w:bCs/>
          <w:sz w:val="28"/>
          <w:szCs w:val="28"/>
        </w:rPr>
        <w:t>. Формирование фондов капитального ремонта на счете регионального оператора</w:t>
      </w:r>
    </w:p>
    <w:p w:rsidR="00765AA8" w:rsidRDefault="00765AA8" w:rsidP="00765AA8">
      <w:pPr>
        <w:autoSpaceDE w:val="0"/>
        <w:autoSpaceDN w:val="0"/>
        <w:adjustRightInd w:val="0"/>
        <w:spacing w:after="0" w:line="240" w:lineRule="auto"/>
        <w:jc w:val="both"/>
        <w:rPr>
          <w:rFonts w:ascii="Times New Roman" w:hAnsi="Times New Roman" w:cs="Times New Roman"/>
          <w:sz w:val="28"/>
          <w:szCs w:val="28"/>
        </w:rPr>
      </w:pPr>
    </w:p>
    <w:p w:rsidR="00765AA8" w:rsidRDefault="00765AA8" w:rsidP="00765AA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r:id="rId18" w:history="1">
        <w:r>
          <w:rPr>
            <w:rFonts w:ascii="Times New Roman" w:hAnsi="Times New Roman" w:cs="Times New Roman"/>
            <w:color w:val="0000FF"/>
            <w:sz w:val="28"/>
            <w:szCs w:val="28"/>
          </w:rPr>
          <w:t>частью 7 статьи 170</w:t>
        </w:r>
      </w:hyperlink>
      <w:r>
        <w:rPr>
          <w:rFonts w:ascii="Times New Roman" w:hAnsi="Times New Roman" w:cs="Times New Roman"/>
          <w:sz w:val="28"/>
          <w:szCs w:val="28"/>
        </w:rPr>
        <w:t xml:space="preserve"> настоящего Кодекса, имеют права и исполняют обязанности, предусмотренные </w:t>
      </w:r>
      <w:hyperlink w:anchor="Par5" w:history="1">
        <w:r>
          <w:rPr>
            <w:rFonts w:ascii="Times New Roman" w:hAnsi="Times New Roman" w:cs="Times New Roman"/>
            <w:color w:val="0000FF"/>
            <w:sz w:val="28"/>
            <w:szCs w:val="28"/>
          </w:rPr>
          <w:t>частью 2</w:t>
        </w:r>
      </w:hyperlink>
      <w:r>
        <w:rPr>
          <w:rFonts w:ascii="Times New Roman" w:hAnsi="Times New Roman" w:cs="Times New Roman"/>
          <w:sz w:val="28"/>
          <w:szCs w:val="28"/>
        </w:rPr>
        <w:t xml:space="preserve"> настоящей статьи, начиная с даты, определяемой в соответствии с </w:t>
      </w:r>
      <w:hyperlink r:id="rId19" w:history="1">
        <w:r>
          <w:rPr>
            <w:rFonts w:ascii="Times New Roman" w:hAnsi="Times New Roman" w:cs="Times New Roman"/>
            <w:color w:val="0000FF"/>
            <w:sz w:val="28"/>
            <w:szCs w:val="28"/>
          </w:rPr>
          <w:t>частью 3 статьи 169</w:t>
        </w:r>
      </w:hyperlink>
      <w:r>
        <w:rPr>
          <w:rFonts w:ascii="Times New Roman" w:hAnsi="Times New Roman" w:cs="Times New Roman"/>
          <w:sz w:val="28"/>
          <w:szCs w:val="28"/>
        </w:rPr>
        <w:t xml:space="preserve"> и </w:t>
      </w:r>
      <w:hyperlink r:id="rId20" w:history="1">
        <w:r>
          <w:rPr>
            <w:rFonts w:ascii="Times New Roman" w:hAnsi="Times New Roman" w:cs="Times New Roman"/>
            <w:color w:val="0000FF"/>
            <w:sz w:val="28"/>
            <w:szCs w:val="28"/>
          </w:rPr>
          <w:t>частью 5.1 статьи 170</w:t>
        </w:r>
      </w:hyperlink>
      <w:r>
        <w:rPr>
          <w:rFonts w:ascii="Times New Roman" w:hAnsi="Times New Roman" w:cs="Times New Roman"/>
          <w:sz w:val="28"/>
          <w:szCs w:val="28"/>
        </w:rPr>
        <w:t xml:space="preserve"> настоящего Кодекса, а региональный оператор должен исполнять обязанности по обеспечению проведения </w:t>
      </w:r>
      <w:r>
        <w:rPr>
          <w:rFonts w:ascii="Times New Roman" w:hAnsi="Times New Roman" w:cs="Times New Roman"/>
          <w:sz w:val="28"/>
          <w:szCs w:val="28"/>
        </w:rPr>
        <w:lastRenderedPageBreak/>
        <w:t xml:space="preserve">капитального ремонта общего имущества в многоквартирном доме, предусмотренные </w:t>
      </w:r>
      <w:hyperlink r:id="rId21" w:history="1">
        <w:r>
          <w:rPr>
            <w:rFonts w:ascii="Times New Roman" w:hAnsi="Times New Roman" w:cs="Times New Roman"/>
            <w:color w:val="0000FF"/>
            <w:sz w:val="28"/>
            <w:szCs w:val="28"/>
          </w:rPr>
          <w:t>статьей 182</w:t>
        </w:r>
      </w:hyperlink>
      <w:r>
        <w:rPr>
          <w:rFonts w:ascii="Times New Roman" w:hAnsi="Times New Roman" w:cs="Times New Roman"/>
          <w:sz w:val="28"/>
          <w:szCs w:val="28"/>
        </w:rPr>
        <w:t xml:space="preserve"> настоящего Кодекса, перечислить в случаях, предусмотренных настоящим Кодексом, денежные средства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bookmarkStart w:id="3" w:name="Par5"/>
      <w:bookmarkEnd w:id="3"/>
      <w:r>
        <w:rPr>
          <w:rFonts w:ascii="Times New Roman" w:hAnsi="Times New Roman" w:cs="Times New Roman"/>
          <w:sz w:val="28"/>
          <w:szCs w:val="28"/>
        </w:rPr>
        <w:t>2. Собственники помещений в многоквартирном доме при формировании фонда капитального ремонта на счете регионального оператора:</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ежемесячно вносят в установленные в соответствии со </w:t>
      </w:r>
      <w:hyperlink r:id="rId22" w:history="1">
        <w:r>
          <w:rPr>
            <w:rFonts w:ascii="Times New Roman" w:hAnsi="Times New Roman" w:cs="Times New Roman"/>
            <w:color w:val="0000FF"/>
            <w:sz w:val="28"/>
            <w:szCs w:val="28"/>
          </w:rPr>
          <w:t>статьей 171</w:t>
        </w:r>
      </w:hyperlink>
      <w:r>
        <w:rPr>
          <w:rFonts w:ascii="Times New Roman" w:hAnsi="Times New Roman" w:cs="Times New Roman"/>
          <w:sz w:val="28"/>
          <w:szCs w:val="28"/>
        </w:rPr>
        <w:t xml:space="preserve"> настоящего Кодекса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участвуют в осуществлении приемки оказанных услуг и (или) выполненных работ по капитальному ремонту в таком многоквартирном доме;</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 запрашивают и получают предусмотренные настоящим Кодексом сведения (информацию) от заинтересованных лиц;</w:t>
      </w: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537A0D" w:rsidRDefault="00537A0D" w:rsidP="00537A0D">
      <w:pPr>
        <w:autoSpaceDE w:val="0"/>
        <w:autoSpaceDN w:val="0"/>
        <w:adjustRightInd w:val="0"/>
        <w:spacing w:after="0" w:line="240" w:lineRule="auto"/>
        <w:ind w:firstLine="540"/>
        <w:jc w:val="both"/>
        <w:outlineLvl w:val="0"/>
        <w:rPr>
          <w:rFonts w:ascii="Times New Roman" w:hAnsi="Times New Roman" w:cs="Times New Roman"/>
          <w:sz w:val="28"/>
          <w:szCs w:val="28"/>
        </w:rPr>
      </w:pPr>
    </w:p>
    <w:p w:rsidR="00537A0D" w:rsidRDefault="00537A0D" w:rsidP="00537A0D">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189</w:t>
      </w:r>
      <w:r w:rsidR="00D13CDD">
        <w:rPr>
          <w:rFonts w:ascii="Times New Roman" w:hAnsi="Times New Roman" w:cs="Times New Roman"/>
          <w:b/>
          <w:bCs/>
          <w:sz w:val="28"/>
          <w:szCs w:val="28"/>
        </w:rPr>
        <w:t xml:space="preserve"> </w:t>
      </w:r>
      <w:r w:rsidR="00D13CDD">
        <w:rPr>
          <w:rFonts w:ascii="Times New Roman" w:hAnsi="Times New Roman" w:cs="Times New Roman"/>
          <w:b/>
          <w:bCs/>
          <w:sz w:val="28"/>
          <w:szCs w:val="28"/>
        </w:rPr>
        <w:t>Жилищного кодекса РФ</w:t>
      </w:r>
      <w:r>
        <w:rPr>
          <w:rFonts w:ascii="Times New Roman" w:hAnsi="Times New Roman" w:cs="Times New Roman"/>
          <w:b/>
          <w:bCs/>
          <w:sz w:val="28"/>
          <w:szCs w:val="28"/>
        </w:rPr>
        <w:t>. Решение о проведении капитального ремонта общего имущества в многоквартирном доме</w:t>
      </w:r>
    </w:p>
    <w:p w:rsidR="00537A0D" w:rsidRDefault="00537A0D" w:rsidP="00537A0D">
      <w:pPr>
        <w:autoSpaceDE w:val="0"/>
        <w:autoSpaceDN w:val="0"/>
        <w:adjustRightInd w:val="0"/>
        <w:spacing w:after="0" w:line="240" w:lineRule="auto"/>
        <w:ind w:firstLine="540"/>
        <w:jc w:val="both"/>
        <w:rPr>
          <w:rFonts w:ascii="Times New Roman" w:hAnsi="Times New Roman" w:cs="Times New Roman"/>
          <w:sz w:val="28"/>
          <w:szCs w:val="28"/>
        </w:rPr>
      </w:pPr>
    </w:p>
    <w:p w:rsidR="00537A0D" w:rsidRDefault="00537A0D" w:rsidP="00537A0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w:t>
      </w:r>
      <w:hyperlink r:id="rId23" w:history="1">
        <w:r>
          <w:rPr>
            <w:rFonts w:ascii="Times New Roman" w:hAnsi="Times New Roman" w:cs="Times New Roman"/>
            <w:color w:val="0000FF"/>
            <w:sz w:val="28"/>
            <w:szCs w:val="28"/>
          </w:rPr>
          <w:t>частью 6</w:t>
        </w:r>
      </w:hyperlink>
      <w:r>
        <w:rPr>
          <w:rFonts w:ascii="Times New Roman" w:hAnsi="Times New Roman" w:cs="Times New Roman"/>
          <w:sz w:val="28"/>
          <w:szCs w:val="28"/>
        </w:rPr>
        <w:t xml:space="preserve"> настоящей статьи.</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537A0D" w:rsidRDefault="00537A0D" w:rsidP="00537A0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4. Собственники помещений в многоквартирном доме не позднее чем через три месяца с момента получения предложений, указанных в </w:t>
      </w:r>
      <w:hyperlink r:id="rId24" w:history="1">
        <w:r>
          <w:rPr>
            <w:rFonts w:ascii="Times New Roman" w:hAnsi="Times New Roman" w:cs="Times New Roman"/>
            <w:color w:val="0000FF"/>
            <w:sz w:val="28"/>
            <w:szCs w:val="28"/>
          </w:rPr>
          <w:t>части 3</w:t>
        </w:r>
      </w:hyperlink>
      <w:r>
        <w:rPr>
          <w:rFonts w:ascii="Times New Roman" w:hAnsi="Times New Roman" w:cs="Times New Roman"/>
          <w:sz w:val="28"/>
          <w:szCs w:val="28"/>
        </w:rP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anchor="Par1" w:history="1">
        <w:r>
          <w:rPr>
            <w:rFonts w:ascii="Times New Roman" w:hAnsi="Times New Roman" w:cs="Times New Roman"/>
            <w:color w:val="0000FF"/>
            <w:sz w:val="28"/>
            <w:szCs w:val="28"/>
          </w:rPr>
          <w:t>частью 5</w:t>
        </w:r>
      </w:hyperlink>
      <w:r>
        <w:rPr>
          <w:rFonts w:ascii="Times New Roman" w:hAnsi="Times New Roman" w:cs="Times New Roman"/>
          <w:sz w:val="28"/>
          <w:szCs w:val="28"/>
        </w:rPr>
        <w:t xml:space="preserve"> настоящей статьи.</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bookmarkStart w:id="4" w:name="Par1"/>
      <w:bookmarkEnd w:id="4"/>
      <w:r>
        <w:rPr>
          <w:rFonts w:ascii="Times New Roman" w:hAnsi="Times New Roman" w:cs="Times New Roman"/>
          <w:sz w:val="28"/>
          <w:szCs w:val="28"/>
        </w:rPr>
        <w:t>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перечень услуг и (или) работ по капитальному ремонту;</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r:id="rId25" w:history="1">
        <w:r>
          <w:rPr>
            <w:rFonts w:ascii="Times New Roman" w:hAnsi="Times New Roman" w:cs="Times New Roman"/>
            <w:color w:val="0000FF"/>
            <w:sz w:val="28"/>
            <w:szCs w:val="28"/>
          </w:rPr>
          <w:t>частью 4 статьи 190</w:t>
        </w:r>
      </w:hyperlink>
      <w:r>
        <w:rPr>
          <w:rFonts w:ascii="Times New Roman" w:hAnsi="Times New Roman" w:cs="Times New Roman"/>
          <w:sz w:val="28"/>
          <w:szCs w:val="28"/>
        </w:rPr>
        <w:t xml:space="preserve"> настоящего Кодекса;</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перечень услуг и (или) работ по капитальному ремонту;</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предельно допустимая стоимость услуг и (или) работ по капитальному ремонту;</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сроки проведения капитального ремонта;</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 источники финансирования капитального ремонта;</w:t>
      </w:r>
    </w:p>
    <w:p w:rsidR="00537A0D" w:rsidRDefault="00537A0D" w:rsidP="00537A0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765AA8" w:rsidRPr="00765AA8" w:rsidRDefault="00765AA8" w:rsidP="00765AA8">
      <w:pPr>
        <w:autoSpaceDE w:val="0"/>
        <w:autoSpaceDN w:val="0"/>
        <w:adjustRightInd w:val="0"/>
        <w:spacing w:before="280" w:after="0" w:line="240" w:lineRule="auto"/>
        <w:ind w:firstLine="540"/>
        <w:jc w:val="both"/>
        <w:rPr>
          <w:rFonts w:ascii="Times New Roman" w:hAnsi="Times New Roman" w:cs="Times New Roman"/>
          <w:bCs/>
          <w:sz w:val="28"/>
          <w:szCs w:val="28"/>
        </w:rPr>
      </w:pP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p>
    <w:p w:rsidR="00765AA8" w:rsidRDefault="00765AA8" w:rsidP="00765AA8">
      <w:pPr>
        <w:autoSpaceDE w:val="0"/>
        <w:autoSpaceDN w:val="0"/>
        <w:adjustRightInd w:val="0"/>
        <w:spacing w:before="280" w:after="0" w:line="240" w:lineRule="auto"/>
        <w:ind w:firstLine="540"/>
        <w:jc w:val="both"/>
        <w:rPr>
          <w:rFonts w:ascii="Times New Roman" w:hAnsi="Times New Roman" w:cs="Times New Roman"/>
          <w:sz w:val="28"/>
          <w:szCs w:val="28"/>
        </w:rPr>
      </w:pPr>
    </w:p>
    <w:sectPr w:rsidR="00765AA8" w:rsidSect="00686037">
      <w:pgSz w:w="11905" w:h="16838"/>
      <w:pgMar w:top="1440" w:right="565"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67F"/>
    <w:rsid w:val="004A567F"/>
    <w:rsid w:val="00537A0D"/>
    <w:rsid w:val="00765AA8"/>
    <w:rsid w:val="00CE5B3E"/>
    <w:rsid w:val="00D13CDD"/>
    <w:rsid w:val="00ED0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6A3068-C092-4E1B-92E7-CD21AE09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92D34784F36D5D20E1AA1BD0F9A116CB85615797AB533E4263FAE8EEA29435E47183E165699C3D42CBEABDA873510138599C0AC318ADD63v4V1H" TargetMode="External"/><Relationship Id="rId13" Type="http://schemas.openxmlformats.org/officeDocument/2006/relationships/hyperlink" Target="consultantplus://offline/ref=48BBEBCB9C5D300E4D6FF6C22DEBC3BF410E3DAD14039A1EDDDD5DD68962D34C5CF3E0C0B8220373B1B04BA2AF764DB80FC6C28600F8EBBACEa7H" TargetMode="External"/><Relationship Id="rId18" Type="http://schemas.openxmlformats.org/officeDocument/2006/relationships/hyperlink" Target="consultantplus://offline/ref=5A539B0DF9DBF3AA1892A7706A4253D5A096A6A342F5A0D7FE293D56EA417A9B222117628DAB37A80C6CD0D0088BED9763FD77C016AC602A18fFH"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5A539B0DF9DBF3AA1892A7706A4253D5A096A6A342F5A0D7FE293D56EA417A9B2221176088A839FF5F23D18C4EDFFE9460FD74C20A1AfFH" TargetMode="External"/><Relationship Id="rId7" Type="http://schemas.openxmlformats.org/officeDocument/2006/relationships/hyperlink" Target="consultantplus://offline/ref=DDC0B78276FC5506E7081D36C92B98FF57A60E0A95870124BB221B83F5B880F01F21562F5519DA1EE8B8D82AE96D7134DE00A5BA6F00U3H" TargetMode="External"/><Relationship Id="rId12" Type="http://schemas.openxmlformats.org/officeDocument/2006/relationships/hyperlink" Target="consultantplus://offline/ref=48BBEBCB9C5D300E4D6FF6C22DEBC3BF410E3DAD14039A1EDDDD5DD68962D34C5CF3E0C0B8220170B5B04BA2AF764DB80FC6C28600F8EBBACEa7H" TargetMode="External"/><Relationship Id="rId17" Type="http://schemas.openxmlformats.org/officeDocument/2006/relationships/hyperlink" Target="consultantplus://offline/ref=6DE8AFC21D5EF1656E7A18B6082FA6CAFCC6BB4108A1682EB900CCD58A7813E1FD3A2424327251097A68BB2D9E3C72CB6360499D3673bFH" TargetMode="External"/><Relationship Id="rId25" Type="http://schemas.openxmlformats.org/officeDocument/2006/relationships/hyperlink" Target="consultantplus://offline/ref=91B8706A4DC3BC1C9390E3EB721E30D78DCAB9B95EA90E04964EF0238FCD6B66A1752BA06DBDC07DCE6D09C2C49D8F6FBF81B44808B6j8H" TargetMode="External"/><Relationship Id="rId2" Type="http://schemas.openxmlformats.org/officeDocument/2006/relationships/settings" Target="settings.xml"/><Relationship Id="rId16" Type="http://schemas.openxmlformats.org/officeDocument/2006/relationships/hyperlink" Target="consultantplus://offline/ref=6DE8AFC21D5EF1656E7A18B6082FA6CAFCC6BB4108A1682EB900CCD58A7813E1FD3A2422367251097A68BB2D9E3C72CB6360499D3673bFH" TargetMode="External"/><Relationship Id="rId20" Type="http://schemas.openxmlformats.org/officeDocument/2006/relationships/hyperlink" Target="consultantplus://offline/ref=5A539B0DF9DBF3AA1892A7706A4253D5A096A6A342F5A0D7FE293D56EA417A9B222117628DAB37A80E6CD0D0088BED9763FD77C016AC602A18fFH" TargetMode="External"/><Relationship Id="rId1" Type="http://schemas.openxmlformats.org/officeDocument/2006/relationships/styles" Target="styles.xml"/><Relationship Id="rId6" Type="http://schemas.openxmlformats.org/officeDocument/2006/relationships/hyperlink" Target="consultantplus://offline/ref=DDC0B78276FC5506E7081D36C92B98FF57A60E0A95870124BB221B83F5B880F01F21562F5A1BDA1EE8B8D82AE96D7134DE00A5BA6F00U3H" TargetMode="External"/><Relationship Id="rId11" Type="http://schemas.openxmlformats.org/officeDocument/2006/relationships/hyperlink" Target="consultantplus://offline/ref=48BBEBCB9C5D300E4D6FF6C22DEBC3BF410E3DAD14039A1EDDDD5DD68962D34C5CF3E0C3BF200D24E4FF4AFEE9225EBB0CC6C1841CCFaBH" TargetMode="External"/><Relationship Id="rId24" Type="http://schemas.openxmlformats.org/officeDocument/2006/relationships/hyperlink" Target="consultantplus://offline/ref=91B8706A4DC3BC1C9390E3EB721E30D78DCAB9B95EA90E04964EF0238FCD6B66A1752BA765BAC07DCE6D09C2C49D8F6FBF81B44808B6j8H" TargetMode="External"/><Relationship Id="rId5" Type="http://schemas.openxmlformats.org/officeDocument/2006/relationships/hyperlink" Target="consultantplus://offline/ref=DDC0B78276FC5506E7081D36C92B98FF55A80B0895880124BB221B83F5B880F01F21562C531FD14DB8F7D976AF396237DD00A6B87300848F03UDH" TargetMode="External"/><Relationship Id="rId15" Type="http://schemas.openxmlformats.org/officeDocument/2006/relationships/hyperlink" Target="consultantplus://offline/ref=6DE8AFC21D5EF1656E7A18B6082FA6CAFCC9B1440FA4682EB900CCD58A7813E1FD3A2421317B5F542327BA71D86861C860604A9F2A3CAC5F76b2H" TargetMode="External"/><Relationship Id="rId23" Type="http://schemas.openxmlformats.org/officeDocument/2006/relationships/hyperlink" Target="consultantplus://offline/ref=E03F03E89AA8129E818840F664B29FF47ED2AE12F7C8D02AF5EAA2E1237266052ED4C98462B4DD389F67A9B5F679E764A45D4D5DB3bFi0H" TargetMode="External"/><Relationship Id="rId10" Type="http://schemas.openxmlformats.org/officeDocument/2006/relationships/hyperlink" Target="consultantplus://offline/ref=992D34784F36D5D20E1AA1BD0F9A116CBA58107B7ABA33E4263FAE8EEA29435E47183E165698C7D329BEABDA873510138599C0AC318ADD63v4V1H" TargetMode="External"/><Relationship Id="rId19" Type="http://schemas.openxmlformats.org/officeDocument/2006/relationships/hyperlink" Target="consultantplus://offline/ref=5A539B0DF9DBF3AA1892A7706A4253D5A096A6A342F5A0D7FE293D56EA417A9B222117628DAB37A90D6CD0D0088BED9763FD77C016AC602A18fFH" TargetMode="External"/><Relationship Id="rId4" Type="http://schemas.openxmlformats.org/officeDocument/2006/relationships/hyperlink" Target="consultantplus://offline/ref=B2A86D487906D2ADA565F3ADCB33744B75138BC8B557FF72310B0745D11A1E70430B991604B58C30DAD1A9732CA0141F6CD9603E7720C2FCo8TFH" TargetMode="External"/><Relationship Id="rId9" Type="http://schemas.openxmlformats.org/officeDocument/2006/relationships/hyperlink" Target="consultantplus://offline/ref=992D34784F36D5D20E1AA1BD0F9A116CBA58107B7ABA33E4263FAE8EEA29435E47183E155E9EC88579F1AA86C16103108699C3AE2Dv8V9H" TargetMode="External"/><Relationship Id="rId14" Type="http://schemas.openxmlformats.org/officeDocument/2006/relationships/hyperlink" Target="consultantplus://offline/ref=48BBEBCB9C5D300E4D6FF6C22DEBC3BF410E3DAD14039A1EDDDD5DD68962D34C5CF3E0C3BF200D24E4FF4AFEE9225EBB0CC6C1841CCFaBH" TargetMode="External"/><Relationship Id="rId22" Type="http://schemas.openxmlformats.org/officeDocument/2006/relationships/hyperlink" Target="consultantplus://offline/ref=5A539B0DF9DBF3AA1892A7706A4253D5A096A6A342F5A0D7FE293D56EA417A9B222117618BA839FF5F23D18C4EDFFE9460FD74C20A1AfF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3790</Words>
  <Characters>21607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Терентьева Ирина</dc:creator>
  <cp:keywords/>
  <dc:description/>
  <cp:lastModifiedBy>Терентьева Ирина</cp:lastModifiedBy>
  <cp:revision>4</cp:revision>
  <dcterms:created xsi:type="dcterms:W3CDTF">2023-03-24T09:40:00Z</dcterms:created>
  <dcterms:modified xsi:type="dcterms:W3CDTF">2023-03-24T09:40:00Z</dcterms:modified>
</cp:coreProperties>
</file>